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4260"/>
        <w:gridCol w:w="6224"/>
        <w:gridCol w:w="1549"/>
        <w:gridCol w:w="1589"/>
      </w:tblGrid>
      <w:tr w:rsidR="00EC666B" w:rsidRPr="00CC5B4F" w:rsidTr="00CB3C54">
        <w:trPr>
          <w:tblHeader/>
        </w:trPr>
        <w:tc>
          <w:tcPr>
            <w:tcW w:w="574" w:type="dxa"/>
            <w:shd w:val="clear" w:color="auto" w:fill="0D0D0D" w:themeFill="text1" w:themeFillTint="F2"/>
          </w:tcPr>
          <w:p w:rsidR="00EC666B" w:rsidRPr="00CC5B4F" w:rsidRDefault="00EC666B" w:rsidP="00CB3C54">
            <w:pPr>
              <w:jc w:val="center"/>
              <w:rPr>
                <w:rFonts w:cs="Arial"/>
                <w:b/>
                <w:i/>
                <w:color w:val="FFFFFF" w:themeColor="background1"/>
                <w:sz w:val="20"/>
              </w:rPr>
            </w:pPr>
          </w:p>
        </w:tc>
        <w:tc>
          <w:tcPr>
            <w:tcW w:w="10872" w:type="dxa"/>
            <w:gridSpan w:val="2"/>
            <w:shd w:val="clear" w:color="auto" w:fill="0D0D0D" w:themeFill="text1" w:themeFillTint="F2"/>
          </w:tcPr>
          <w:p w:rsidR="00EC666B" w:rsidRPr="00CC5B4F" w:rsidRDefault="00EC666B" w:rsidP="00CB3C54">
            <w:pPr>
              <w:jc w:val="center"/>
              <w:rPr>
                <w:rStyle w:val="SegoeUI70"/>
                <w:rFonts w:cs="Arial"/>
                <w:b/>
                <w:color w:val="FFFFFF" w:themeColor="background1"/>
                <w:sz w:val="20"/>
                <w:szCs w:val="20"/>
              </w:rPr>
            </w:pPr>
            <w:r w:rsidRPr="00CC5B4F">
              <w:rPr>
                <w:rStyle w:val="SegoeUI70"/>
                <w:rFonts w:cs="Arial"/>
                <w:b/>
                <w:color w:val="FFFFFF" w:themeColor="background1"/>
                <w:sz w:val="20"/>
                <w:szCs w:val="20"/>
              </w:rPr>
              <w:t>ΠΕΡΙΓΡΑΦΗ ΠΡΟΔΙΑΓΡΑΦΗΣ</w:t>
            </w:r>
            <w:r>
              <w:rPr>
                <w:rStyle w:val="SegoeUI70"/>
                <w:rFonts w:cs="Arial"/>
                <w:b/>
                <w:color w:val="FFFFFF" w:themeColor="background1"/>
                <w:sz w:val="20"/>
                <w:szCs w:val="20"/>
              </w:rPr>
              <w:t xml:space="preserve"> ΥΠΕΡΗΧΟΤΟΜΟΓΡΑΦΟΥ ΜΕ ΤΕΧΝΙΚΗ ΕΛΑΣΤΟΓΡΑΦΙΑΣ</w:t>
            </w:r>
          </w:p>
        </w:tc>
        <w:tc>
          <w:tcPr>
            <w:tcW w:w="1379" w:type="dxa"/>
            <w:shd w:val="clear" w:color="auto" w:fill="0D0D0D" w:themeFill="text1" w:themeFillTint="F2"/>
          </w:tcPr>
          <w:p w:rsidR="00EC666B" w:rsidRPr="00CC5B4F" w:rsidRDefault="00EC666B" w:rsidP="00CB3C54">
            <w:pPr>
              <w:jc w:val="center"/>
              <w:rPr>
                <w:rStyle w:val="SegoeUI70"/>
                <w:rFonts w:cs="Arial"/>
                <w:b/>
                <w:color w:val="FFFFFF" w:themeColor="background1"/>
                <w:sz w:val="20"/>
                <w:szCs w:val="20"/>
              </w:rPr>
            </w:pPr>
            <w:r w:rsidRPr="00CC5B4F">
              <w:rPr>
                <w:rStyle w:val="SegoeUI70"/>
                <w:rFonts w:cs="Arial"/>
                <w:b/>
                <w:color w:val="FFFFFF" w:themeColor="background1"/>
                <w:sz w:val="20"/>
                <w:szCs w:val="20"/>
              </w:rPr>
              <w:t>ΤΕΚΜΗΡΙΩΣΗ</w:t>
            </w:r>
          </w:p>
        </w:tc>
        <w:tc>
          <w:tcPr>
            <w:tcW w:w="1415" w:type="dxa"/>
            <w:shd w:val="clear" w:color="auto" w:fill="0D0D0D" w:themeFill="text1" w:themeFillTint="F2"/>
          </w:tcPr>
          <w:p w:rsidR="00EC666B" w:rsidRPr="00CC5B4F" w:rsidRDefault="00EC666B" w:rsidP="00CB3C54">
            <w:pPr>
              <w:jc w:val="center"/>
              <w:rPr>
                <w:rStyle w:val="SegoeUI70"/>
                <w:rFonts w:cs="Arial"/>
                <w:b/>
                <w:color w:val="FFFFFF" w:themeColor="background1"/>
                <w:sz w:val="20"/>
                <w:szCs w:val="20"/>
              </w:rPr>
            </w:pPr>
            <w:r w:rsidRPr="00CC5B4F">
              <w:rPr>
                <w:rStyle w:val="SegoeUI70"/>
                <w:rFonts w:cs="Arial"/>
                <w:b/>
                <w:color w:val="FFFFFF" w:themeColor="background1"/>
                <w:sz w:val="20"/>
                <w:szCs w:val="20"/>
              </w:rPr>
              <w:t>ΠΑΡΑΠΟΜΠΗ</w:t>
            </w:r>
          </w:p>
        </w:tc>
      </w:tr>
      <w:tr w:rsidR="00EC666B" w:rsidRPr="004135E1" w:rsidTr="00CB3C54">
        <w:tc>
          <w:tcPr>
            <w:tcW w:w="574" w:type="dxa"/>
            <w:shd w:val="clear" w:color="auto" w:fill="BFBFBF"/>
          </w:tcPr>
          <w:p w:rsidR="00EC666B" w:rsidRPr="004135E1" w:rsidRDefault="00EC666B" w:rsidP="00CB3C54">
            <w:pPr>
              <w:jc w:val="left"/>
              <w:rPr>
                <w:rFonts w:cs="Arial"/>
                <w:b/>
                <w:i/>
                <w:sz w:val="20"/>
              </w:rPr>
            </w:pPr>
          </w:p>
        </w:tc>
        <w:tc>
          <w:tcPr>
            <w:tcW w:w="10872" w:type="dxa"/>
            <w:gridSpan w:val="2"/>
            <w:shd w:val="clear" w:color="auto" w:fill="BFBFBF"/>
          </w:tcPr>
          <w:p w:rsidR="00EC666B" w:rsidRPr="004135E1" w:rsidRDefault="00EC666B" w:rsidP="00CB3C54">
            <w:pPr>
              <w:jc w:val="left"/>
              <w:rPr>
                <w:rFonts w:cs="Arial"/>
                <w:b/>
                <w:sz w:val="20"/>
              </w:rPr>
            </w:pPr>
            <w:r w:rsidRPr="004135E1">
              <w:rPr>
                <w:rStyle w:val="SegoeUI70"/>
                <w:rFonts w:cs="Arial"/>
                <w:b/>
                <w:sz w:val="20"/>
                <w:szCs w:val="20"/>
              </w:rPr>
              <w:t>Γενικά – Σύνθεση Συστήματος</w:t>
            </w:r>
          </w:p>
        </w:tc>
        <w:tc>
          <w:tcPr>
            <w:tcW w:w="1379" w:type="dxa"/>
            <w:shd w:val="clear" w:color="auto" w:fill="BFBFBF"/>
          </w:tcPr>
          <w:p w:rsidR="00EC666B" w:rsidRPr="004135E1" w:rsidRDefault="00EC666B" w:rsidP="00CB3C54">
            <w:pPr>
              <w:jc w:val="left"/>
              <w:rPr>
                <w:rStyle w:val="SegoeUI70"/>
                <w:rFonts w:cs="Arial"/>
                <w:b/>
                <w:sz w:val="20"/>
                <w:szCs w:val="20"/>
              </w:rPr>
            </w:pPr>
          </w:p>
        </w:tc>
        <w:tc>
          <w:tcPr>
            <w:tcW w:w="1415" w:type="dxa"/>
            <w:shd w:val="clear" w:color="auto" w:fill="BFBFBF"/>
          </w:tcPr>
          <w:p w:rsidR="00EC666B" w:rsidRPr="004135E1" w:rsidRDefault="00EC666B" w:rsidP="00CB3C54">
            <w:pPr>
              <w:jc w:val="left"/>
              <w:rPr>
                <w:rStyle w:val="SegoeUI70"/>
                <w:rFonts w:cs="Arial"/>
                <w:b/>
                <w:sz w:val="20"/>
                <w:szCs w:val="20"/>
              </w:rPr>
            </w:pPr>
          </w:p>
        </w:tc>
      </w:tr>
      <w:tr w:rsidR="00EC666B" w:rsidRPr="004135E1" w:rsidTr="00CB3C54">
        <w:tc>
          <w:tcPr>
            <w:tcW w:w="574" w:type="dxa"/>
          </w:tcPr>
          <w:p w:rsidR="00EC666B" w:rsidRPr="004135E1" w:rsidRDefault="00EC666B" w:rsidP="00CB3C54">
            <w:pPr>
              <w:jc w:val="left"/>
              <w:rPr>
                <w:b/>
                <w:sz w:val="20"/>
              </w:rPr>
            </w:pPr>
          </w:p>
        </w:tc>
        <w:tc>
          <w:tcPr>
            <w:tcW w:w="10872" w:type="dxa"/>
            <w:gridSpan w:val="2"/>
          </w:tcPr>
          <w:p w:rsidR="00EC666B" w:rsidRPr="004135E1" w:rsidRDefault="00EC666B" w:rsidP="00CB3C54">
            <w:pPr>
              <w:pStyle w:val="1"/>
              <w:shd w:val="clear" w:color="auto" w:fill="auto"/>
              <w:spacing w:line="240" w:lineRule="auto"/>
              <w:ind w:left="620" w:hanging="300"/>
              <w:jc w:val="left"/>
              <w:rPr>
                <w:sz w:val="20"/>
                <w:szCs w:val="20"/>
              </w:rPr>
            </w:pPr>
            <w:r w:rsidRPr="004135E1">
              <w:rPr>
                <w:rStyle w:val="Arial450"/>
                <w:rFonts w:asciiTheme="majorHAnsi" w:hAnsiTheme="majorHAnsi"/>
                <w:sz w:val="20"/>
                <w:szCs w:val="20"/>
              </w:rPr>
              <w:t xml:space="preserve">Σύστημα τροχήλατης </w:t>
            </w:r>
            <w:proofErr w:type="spellStart"/>
            <w:r w:rsidRPr="004135E1">
              <w:rPr>
                <w:rStyle w:val="Arial450"/>
                <w:rFonts w:asciiTheme="majorHAnsi" w:hAnsiTheme="majorHAnsi"/>
                <w:sz w:val="20"/>
                <w:szCs w:val="20"/>
              </w:rPr>
              <w:t>υπερηχοτομογραφίας</w:t>
            </w:r>
            <w:proofErr w:type="spellEnd"/>
            <w:r w:rsidRPr="004135E1">
              <w:rPr>
                <w:rStyle w:val="Arial450"/>
                <w:rFonts w:asciiTheme="majorHAnsi" w:hAnsiTheme="majorHAnsi"/>
                <w:sz w:val="20"/>
                <w:szCs w:val="20"/>
              </w:rPr>
              <w:t>, της πλέον σύγχρονης τεχνολογίας και της πλέον προηγμένης σειράς του</w:t>
            </w:r>
            <w:r w:rsidRPr="004135E1">
              <w:rPr>
                <w:sz w:val="20"/>
                <w:szCs w:val="20"/>
              </w:rPr>
              <w:t xml:space="preserve"> </w:t>
            </w:r>
            <w:r w:rsidRPr="004135E1">
              <w:rPr>
                <w:rStyle w:val="Arial450"/>
                <w:rFonts w:asciiTheme="majorHAnsi" w:hAnsiTheme="majorHAnsi"/>
                <w:sz w:val="20"/>
                <w:szCs w:val="20"/>
              </w:rPr>
              <w:t>κατασκευαστικού οίκου στην ακτινολογία, αποτελούμενο από:</w:t>
            </w:r>
          </w:p>
          <w:p w:rsidR="00EC666B" w:rsidRPr="004135E1" w:rsidRDefault="00EC666B" w:rsidP="00CB3C54">
            <w:pPr>
              <w:pStyle w:val="1"/>
              <w:shd w:val="clear" w:color="auto" w:fill="auto"/>
              <w:spacing w:line="240" w:lineRule="auto"/>
              <w:ind w:left="620" w:hanging="300"/>
              <w:jc w:val="left"/>
              <w:rPr>
                <w:rFonts w:cs="Arial"/>
                <w:i w:val="0"/>
                <w:sz w:val="20"/>
                <w:szCs w:val="20"/>
              </w:rPr>
            </w:pPr>
            <w:r w:rsidRPr="004135E1">
              <w:rPr>
                <w:rStyle w:val="Arial450"/>
                <w:rFonts w:asciiTheme="majorHAnsi" w:hAnsiTheme="majorHAnsi"/>
                <w:sz w:val="20"/>
                <w:szCs w:val="20"/>
              </w:rPr>
              <w:t>1. Βασική μονάδα, (όπως αναλυτικά προδιαγράφεται πιο κάτω).</w:t>
            </w:r>
          </w:p>
          <w:p w:rsidR="00EC666B" w:rsidRPr="004135E1" w:rsidRDefault="00EC666B" w:rsidP="00CB3C54">
            <w:pPr>
              <w:pStyle w:val="1"/>
              <w:shd w:val="clear" w:color="auto" w:fill="auto"/>
              <w:spacing w:line="240" w:lineRule="auto"/>
              <w:ind w:left="620" w:hanging="300"/>
              <w:jc w:val="left"/>
              <w:rPr>
                <w:rFonts w:cs="Arial"/>
                <w:i w:val="0"/>
                <w:sz w:val="20"/>
                <w:szCs w:val="20"/>
              </w:rPr>
            </w:pPr>
            <w:r w:rsidRPr="004135E1">
              <w:rPr>
                <w:rStyle w:val="Arial450"/>
                <w:rFonts w:asciiTheme="majorHAnsi" w:hAnsiTheme="majorHAnsi"/>
                <w:sz w:val="20"/>
                <w:szCs w:val="20"/>
              </w:rPr>
              <w:t xml:space="preserve">2. </w:t>
            </w:r>
            <w:proofErr w:type="spellStart"/>
            <w:r w:rsidRPr="004135E1">
              <w:rPr>
                <w:rStyle w:val="Arial450"/>
                <w:rFonts w:asciiTheme="majorHAnsi" w:hAnsiTheme="majorHAnsi"/>
                <w:sz w:val="20"/>
                <w:szCs w:val="20"/>
              </w:rPr>
              <w:t>Ηχοβόλο</w:t>
            </w:r>
            <w:proofErr w:type="spellEnd"/>
            <w:r w:rsidRPr="004135E1">
              <w:rPr>
                <w:rStyle w:val="Arial450"/>
                <w:rFonts w:asciiTheme="majorHAnsi" w:hAnsiTheme="majorHAnsi"/>
                <w:sz w:val="20"/>
                <w:szCs w:val="20"/>
              </w:rPr>
              <w:t xml:space="preserve"> κεφαλή </w:t>
            </w:r>
            <w:r w:rsidRPr="004135E1">
              <w:rPr>
                <w:rStyle w:val="Arial450"/>
                <w:rFonts w:asciiTheme="majorHAnsi" w:hAnsiTheme="majorHAnsi"/>
                <w:sz w:val="20"/>
                <w:szCs w:val="20"/>
                <w:lang w:val="en-US"/>
              </w:rPr>
              <w:t>Convex</w:t>
            </w:r>
            <w:r w:rsidRPr="004135E1">
              <w:rPr>
                <w:rStyle w:val="Arial450"/>
                <w:rFonts w:asciiTheme="majorHAnsi" w:hAnsiTheme="majorHAnsi"/>
                <w:sz w:val="20"/>
                <w:szCs w:val="20"/>
              </w:rPr>
              <w:t>, ευρέως φάσματος συχνοτήτων (2-5</w:t>
            </w:r>
            <w:r w:rsidRPr="004135E1">
              <w:rPr>
                <w:rStyle w:val="Arial450"/>
                <w:rFonts w:asciiTheme="majorHAnsi" w:hAnsiTheme="majorHAnsi"/>
                <w:sz w:val="20"/>
                <w:szCs w:val="20"/>
                <w:lang w:val="en-US"/>
              </w:rPr>
              <w:t>MHz</w:t>
            </w:r>
            <w:r w:rsidRPr="004135E1">
              <w:rPr>
                <w:rStyle w:val="Arial450"/>
                <w:rFonts w:asciiTheme="majorHAnsi" w:hAnsiTheme="majorHAnsi"/>
                <w:sz w:val="20"/>
                <w:szCs w:val="20"/>
              </w:rPr>
              <w:t>), μονού κρυστάλλου η οποία να</w:t>
            </w:r>
            <w:r w:rsidRPr="004135E1">
              <w:rPr>
                <w:rFonts w:cs="Arial"/>
                <w:i w:val="0"/>
                <w:sz w:val="20"/>
                <w:szCs w:val="20"/>
              </w:rPr>
              <w:t xml:space="preserve"> </w:t>
            </w:r>
            <w:r w:rsidRPr="004135E1">
              <w:rPr>
                <w:rStyle w:val="Arial450"/>
                <w:rFonts w:asciiTheme="majorHAnsi" w:hAnsiTheme="majorHAnsi"/>
                <w:sz w:val="20"/>
                <w:szCs w:val="20"/>
              </w:rPr>
              <w:t xml:space="preserve">καλύπτει όλο το φάσμα των δισδιάστατων </w:t>
            </w:r>
            <w:proofErr w:type="spellStart"/>
            <w:r w:rsidRPr="004135E1">
              <w:rPr>
                <w:rStyle w:val="Arial450"/>
                <w:rFonts w:asciiTheme="majorHAnsi" w:hAnsiTheme="majorHAnsi"/>
                <w:sz w:val="20"/>
                <w:szCs w:val="20"/>
              </w:rPr>
              <w:t>ηχοτομογραφικών</w:t>
            </w:r>
            <w:proofErr w:type="spellEnd"/>
            <w:r w:rsidRPr="004135E1">
              <w:rPr>
                <w:rStyle w:val="Arial450"/>
                <w:rFonts w:asciiTheme="majorHAnsi" w:hAnsiTheme="majorHAnsi"/>
                <w:sz w:val="20"/>
                <w:szCs w:val="20"/>
              </w:rPr>
              <w:t xml:space="preserve"> εφαρμογών πραγματικού χρόνου, κατάλληλη για Εξετάσεις άνω και κάτω κοιλίας, κοιλιακών αγγείων, ουρολογικών εξετάσεων, γυναικολογικών, μαιευτικών κλπ. Και να είναι κατάλληλη για εξετάσεις </w:t>
            </w:r>
            <w:r w:rsidRPr="004135E1">
              <w:rPr>
                <w:rStyle w:val="Arial450"/>
                <w:rFonts w:asciiTheme="majorHAnsi" w:hAnsiTheme="majorHAnsi"/>
                <w:sz w:val="20"/>
                <w:szCs w:val="20"/>
                <w:lang w:val="en-US"/>
              </w:rPr>
              <w:t>shear</w:t>
            </w:r>
            <w:r w:rsidRPr="004135E1">
              <w:rPr>
                <w:rStyle w:val="Arial450"/>
                <w:rFonts w:asciiTheme="majorHAnsi" w:hAnsiTheme="majorHAnsi"/>
                <w:sz w:val="20"/>
                <w:szCs w:val="20"/>
              </w:rPr>
              <w:t xml:space="preserve"> </w:t>
            </w:r>
            <w:r w:rsidRPr="004135E1">
              <w:rPr>
                <w:rStyle w:val="Arial450"/>
                <w:rFonts w:asciiTheme="majorHAnsi" w:hAnsiTheme="majorHAnsi"/>
                <w:sz w:val="20"/>
                <w:szCs w:val="20"/>
                <w:lang w:val="en-US"/>
              </w:rPr>
              <w:t>wave</w:t>
            </w:r>
            <w:r w:rsidRPr="004135E1">
              <w:rPr>
                <w:rStyle w:val="Arial450"/>
                <w:rFonts w:asciiTheme="majorHAnsi" w:hAnsiTheme="majorHAnsi"/>
                <w:sz w:val="20"/>
                <w:szCs w:val="20"/>
              </w:rPr>
              <w:t xml:space="preserve"> </w:t>
            </w:r>
            <w:proofErr w:type="spellStart"/>
            <w:r w:rsidRPr="004135E1">
              <w:rPr>
                <w:rStyle w:val="Arial450"/>
                <w:rFonts w:asciiTheme="majorHAnsi" w:hAnsiTheme="majorHAnsi"/>
                <w:sz w:val="20"/>
                <w:szCs w:val="20"/>
              </w:rPr>
              <w:t>ελαστογραφίας</w:t>
            </w:r>
            <w:proofErr w:type="spellEnd"/>
            <w:r w:rsidRPr="004135E1">
              <w:rPr>
                <w:rStyle w:val="Arial450"/>
                <w:rFonts w:asciiTheme="majorHAnsi" w:hAnsiTheme="majorHAnsi"/>
                <w:sz w:val="20"/>
                <w:szCs w:val="20"/>
              </w:rPr>
              <w:t>.</w:t>
            </w:r>
          </w:p>
          <w:p w:rsidR="00EC666B" w:rsidRPr="004135E1" w:rsidRDefault="00EC666B" w:rsidP="00EC666B">
            <w:pPr>
              <w:pStyle w:val="1"/>
              <w:numPr>
                <w:ilvl w:val="0"/>
                <w:numId w:val="1"/>
              </w:numPr>
              <w:shd w:val="clear" w:color="auto" w:fill="auto"/>
              <w:tabs>
                <w:tab w:val="left" w:pos="622"/>
              </w:tabs>
              <w:spacing w:line="240" w:lineRule="auto"/>
              <w:ind w:left="720" w:hanging="360"/>
              <w:jc w:val="left"/>
              <w:rPr>
                <w:rFonts w:cs="Arial"/>
                <w:i w:val="0"/>
                <w:sz w:val="20"/>
                <w:szCs w:val="20"/>
              </w:rPr>
            </w:pPr>
            <w:proofErr w:type="spellStart"/>
            <w:r w:rsidRPr="004135E1">
              <w:rPr>
                <w:rStyle w:val="Arial450"/>
                <w:rFonts w:asciiTheme="majorHAnsi" w:hAnsiTheme="majorHAnsi"/>
                <w:sz w:val="20"/>
                <w:szCs w:val="20"/>
              </w:rPr>
              <w:t>Ηχοβόλο</w:t>
            </w:r>
            <w:proofErr w:type="spellEnd"/>
            <w:r w:rsidRPr="004135E1">
              <w:rPr>
                <w:rStyle w:val="Arial450"/>
                <w:rFonts w:asciiTheme="majorHAnsi" w:hAnsiTheme="majorHAnsi"/>
                <w:sz w:val="20"/>
                <w:szCs w:val="20"/>
              </w:rPr>
              <w:t xml:space="preserve"> κεφαλή </w:t>
            </w:r>
            <w:r w:rsidRPr="004135E1">
              <w:rPr>
                <w:rStyle w:val="Arial450"/>
                <w:rFonts w:asciiTheme="majorHAnsi" w:hAnsiTheme="majorHAnsi"/>
                <w:sz w:val="20"/>
                <w:szCs w:val="20"/>
                <w:lang w:val="en-US"/>
              </w:rPr>
              <w:t>Linear</w:t>
            </w:r>
            <w:r w:rsidRPr="004135E1">
              <w:rPr>
                <w:rStyle w:val="Arial450"/>
                <w:rFonts w:asciiTheme="majorHAnsi" w:hAnsiTheme="majorHAnsi"/>
                <w:sz w:val="20"/>
                <w:szCs w:val="20"/>
              </w:rPr>
              <w:t xml:space="preserve"> τεχνολογίας, ευρέως φάσματος συχνοτήτων (7-14-</w:t>
            </w:r>
            <w:r w:rsidRPr="004135E1">
              <w:rPr>
                <w:rStyle w:val="Arial450"/>
                <w:rFonts w:asciiTheme="majorHAnsi" w:hAnsiTheme="majorHAnsi"/>
                <w:sz w:val="20"/>
                <w:szCs w:val="20"/>
                <w:lang w:val="en-US"/>
              </w:rPr>
              <w:t>MHz</w:t>
            </w:r>
            <w:r w:rsidRPr="004135E1">
              <w:rPr>
                <w:rStyle w:val="Arial450"/>
                <w:rFonts w:asciiTheme="majorHAnsi" w:hAnsiTheme="majorHAnsi"/>
                <w:sz w:val="20"/>
                <w:szCs w:val="20"/>
              </w:rPr>
              <w:t xml:space="preserve">), κατάλληλη για εξετάσεις μαστού, θυρεοειδή, </w:t>
            </w:r>
            <w:proofErr w:type="spellStart"/>
            <w:r w:rsidRPr="004135E1">
              <w:rPr>
                <w:rStyle w:val="Arial450"/>
                <w:rFonts w:asciiTheme="majorHAnsi" w:hAnsiTheme="majorHAnsi"/>
                <w:sz w:val="20"/>
                <w:szCs w:val="20"/>
              </w:rPr>
              <w:t>μυοσκελετικού</w:t>
            </w:r>
            <w:proofErr w:type="spellEnd"/>
            <w:r w:rsidRPr="004135E1">
              <w:rPr>
                <w:rStyle w:val="Arial450"/>
                <w:rFonts w:asciiTheme="majorHAnsi" w:hAnsiTheme="majorHAnsi"/>
                <w:sz w:val="20"/>
                <w:szCs w:val="20"/>
              </w:rPr>
              <w:t xml:space="preserve"> συστήματος, επιφανειακών οργάνων. Να πραγματοποιεί εξετάσεις </w:t>
            </w:r>
            <w:proofErr w:type="spellStart"/>
            <w:r w:rsidRPr="004135E1">
              <w:rPr>
                <w:rStyle w:val="Arial450"/>
                <w:rFonts w:asciiTheme="majorHAnsi" w:hAnsiTheme="majorHAnsi"/>
                <w:sz w:val="20"/>
                <w:szCs w:val="20"/>
              </w:rPr>
              <w:t>ελαστογραφίας</w:t>
            </w:r>
            <w:proofErr w:type="spellEnd"/>
            <w:r w:rsidRPr="004135E1">
              <w:rPr>
                <w:rStyle w:val="Arial450"/>
                <w:rFonts w:asciiTheme="majorHAnsi" w:hAnsiTheme="majorHAnsi"/>
                <w:sz w:val="20"/>
                <w:szCs w:val="20"/>
              </w:rPr>
              <w:t>.</w:t>
            </w:r>
          </w:p>
          <w:p w:rsidR="00EC666B" w:rsidRPr="004135E1" w:rsidRDefault="00EC666B" w:rsidP="00EC666B">
            <w:pPr>
              <w:pStyle w:val="1"/>
              <w:numPr>
                <w:ilvl w:val="0"/>
                <w:numId w:val="1"/>
              </w:numPr>
              <w:shd w:val="clear" w:color="auto" w:fill="auto"/>
              <w:tabs>
                <w:tab w:val="left" w:pos="622"/>
              </w:tabs>
              <w:spacing w:line="240" w:lineRule="auto"/>
              <w:ind w:left="620" w:hanging="300"/>
              <w:jc w:val="left"/>
              <w:rPr>
                <w:rFonts w:cs="Arial"/>
                <w:i w:val="0"/>
                <w:sz w:val="20"/>
                <w:szCs w:val="20"/>
              </w:rPr>
            </w:pPr>
            <w:r w:rsidRPr="004135E1">
              <w:rPr>
                <w:rStyle w:val="Arial450"/>
                <w:rFonts w:asciiTheme="majorHAnsi" w:hAnsiTheme="majorHAnsi"/>
                <w:sz w:val="20"/>
                <w:szCs w:val="20"/>
                <w:lang w:val="en-US"/>
              </w:rPr>
              <w:t>Linear</w:t>
            </w:r>
            <w:r w:rsidRPr="004135E1">
              <w:rPr>
                <w:rStyle w:val="Arial450"/>
                <w:rFonts w:asciiTheme="majorHAnsi" w:hAnsiTheme="majorHAnsi"/>
                <w:sz w:val="20"/>
                <w:szCs w:val="20"/>
              </w:rPr>
              <w:t xml:space="preserve"> </w:t>
            </w:r>
            <w:proofErr w:type="spellStart"/>
            <w:r w:rsidRPr="004135E1">
              <w:rPr>
                <w:rStyle w:val="Arial450"/>
                <w:rFonts w:asciiTheme="majorHAnsi" w:hAnsiTheme="majorHAnsi"/>
                <w:sz w:val="20"/>
                <w:szCs w:val="20"/>
              </w:rPr>
              <w:t>ηχοβόλο</w:t>
            </w:r>
            <w:proofErr w:type="spellEnd"/>
            <w:r w:rsidRPr="004135E1">
              <w:rPr>
                <w:rStyle w:val="Arial450"/>
                <w:rFonts w:asciiTheme="majorHAnsi" w:hAnsiTheme="majorHAnsi"/>
                <w:sz w:val="20"/>
                <w:szCs w:val="20"/>
              </w:rPr>
              <w:t xml:space="preserve"> κεφαλή, ευρέως φάσματος συχνοτήτων (5-9 </w:t>
            </w:r>
            <w:r w:rsidRPr="004135E1">
              <w:rPr>
                <w:rStyle w:val="Arial450"/>
                <w:rFonts w:asciiTheme="majorHAnsi" w:hAnsiTheme="majorHAnsi"/>
                <w:sz w:val="20"/>
                <w:szCs w:val="20"/>
                <w:lang w:val="en-US"/>
              </w:rPr>
              <w:t>MHz</w:t>
            </w:r>
            <w:r w:rsidRPr="004135E1">
              <w:rPr>
                <w:rStyle w:val="Arial450"/>
                <w:rFonts w:asciiTheme="majorHAnsi" w:hAnsiTheme="majorHAnsi"/>
                <w:sz w:val="20"/>
                <w:szCs w:val="20"/>
              </w:rPr>
              <w:t xml:space="preserve">) η οποία να καλύπτει όλο το φάσμα των δισδιάστατων </w:t>
            </w:r>
            <w:proofErr w:type="spellStart"/>
            <w:r w:rsidRPr="004135E1">
              <w:rPr>
                <w:rStyle w:val="Arial450"/>
                <w:rFonts w:asciiTheme="majorHAnsi" w:hAnsiTheme="majorHAnsi"/>
                <w:sz w:val="20"/>
                <w:szCs w:val="20"/>
              </w:rPr>
              <w:t>ηχοτομογραφικών</w:t>
            </w:r>
            <w:proofErr w:type="spellEnd"/>
            <w:r w:rsidRPr="004135E1">
              <w:rPr>
                <w:rStyle w:val="Arial450"/>
                <w:rFonts w:asciiTheme="majorHAnsi" w:hAnsiTheme="majorHAnsi"/>
                <w:sz w:val="20"/>
                <w:szCs w:val="20"/>
              </w:rPr>
              <w:t xml:space="preserve"> εφαρμογών πραγματικού χρόνου, κατάλληλη για εξετάσεις </w:t>
            </w:r>
            <w:proofErr w:type="spellStart"/>
            <w:r w:rsidRPr="004135E1">
              <w:rPr>
                <w:rStyle w:val="Arial450"/>
                <w:rFonts w:asciiTheme="majorHAnsi" w:hAnsiTheme="majorHAnsi"/>
                <w:sz w:val="20"/>
                <w:szCs w:val="20"/>
              </w:rPr>
              <w:t>μυοσκελετικού</w:t>
            </w:r>
            <w:proofErr w:type="spellEnd"/>
            <w:r w:rsidRPr="004135E1">
              <w:rPr>
                <w:rStyle w:val="Arial450"/>
                <w:rFonts w:asciiTheme="majorHAnsi" w:hAnsiTheme="majorHAnsi"/>
                <w:sz w:val="20"/>
                <w:szCs w:val="20"/>
              </w:rPr>
              <w:t>, επιφανειακών οργάνων και αγγείων.</w:t>
            </w:r>
          </w:p>
          <w:p w:rsidR="00EC666B" w:rsidRPr="004135E1" w:rsidRDefault="00EC666B" w:rsidP="00EC666B">
            <w:pPr>
              <w:pStyle w:val="1"/>
              <w:numPr>
                <w:ilvl w:val="0"/>
                <w:numId w:val="1"/>
              </w:numPr>
              <w:shd w:val="clear" w:color="auto" w:fill="auto"/>
              <w:tabs>
                <w:tab w:val="left" w:pos="618"/>
              </w:tabs>
              <w:spacing w:line="240" w:lineRule="auto"/>
              <w:ind w:left="620" w:hanging="300"/>
              <w:jc w:val="left"/>
              <w:rPr>
                <w:rFonts w:cs="Arial"/>
                <w:i w:val="0"/>
                <w:sz w:val="20"/>
                <w:szCs w:val="20"/>
              </w:rPr>
            </w:pPr>
            <w:proofErr w:type="spellStart"/>
            <w:r w:rsidRPr="004135E1">
              <w:rPr>
                <w:rStyle w:val="Arial450"/>
                <w:rFonts w:asciiTheme="majorHAnsi" w:hAnsiTheme="majorHAnsi"/>
                <w:sz w:val="20"/>
                <w:szCs w:val="20"/>
              </w:rPr>
              <w:t>Ηχοβόλος</w:t>
            </w:r>
            <w:proofErr w:type="spellEnd"/>
            <w:r w:rsidRPr="004135E1">
              <w:rPr>
                <w:rStyle w:val="Arial450"/>
                <w:rFonts w:asciiTheme="majorHAnsi" w:hAnsiTheme="majorHAnsi"/>
                <w:sz w:val="20"/>
                <w:szCs w:val="20"/>
              </w:rPr>
              <w:t xml:space="preserve"> κεφαλή </w:t>
            </w:r>
            <w:r w:rsidRPr="004135E1">
              <w:rPr>
                <w:rStyle w:val="Arial450"/>
                <w:rFonts w:asciiTheme="majorHAnsi" w:hAnsiTheme="majorHAnsi"/>
                <w:sz w:val="20"/>
                <w:szCs w:val="20"/>
                <w:lang w:val="en-US"/>
              </w:rPr>
              <w:t>Sector</w:t>
            </w:r>
            <w:r w:rsidRPr="004135E1">
              <w:rPr>
                <w:rStyle w:val="Arial450"/>
                <w:rFonts w:asciiTheme="majorHAnsi" w:hAnsiTheme="majorHAnsi"/>
                <w:sz w:val="20"/>
                <w:szCs w:val="20"/>
              </w:rPr>
              <w:t xml:space="preserve"> </w:t>
            </w:r>
            <w:r w:rsidRPr="004135E1">
              <w:rPr>
                <w:rStyle w:val="Arial450"/>
                <w:rFonts w:asciiTheme="majorHAnsi" w:hAnsiTheme="majorHAnsi"/>
                <w:sz w:val="20"/>
                <w:szCs w:val="20"/>
                <w:lang w:val="en-US"/>
              </w:rPr>
              <w:t>Array</w:t>
            </w:r>
            <w:r w:rsidRPr="004135E1">
              <w:rPr>
                <w:rStyle w:val="Arial450"/>
                <w:rFonts w:asciiTheme="majorHAnsi" w:hAnsiTheme="majorHAnsi"/>
                <w:sz w:val="20"/>
                <w:szCs w:val="20"/>
              </w:rPr>
              <w:t xml:space="preserve"> συχνοτήτων 2-4</w:t>
            </w:r>
            <w:r w:rsidRPr="004135E1">
              <w:rPr>
                <w:rStyle w:val="Arial450"/>
                <w:rFonts w:asciiTheme="majorHAnsi" w:hAnsiTheme="majorHAnsi"/>
                <w:sz w:val="20"/>
                <w:szCs w:val="20"/>
                <w:lang w:val="en-US"/>
              </w:rPr>
              <w:t>MHz</w:t>
            </w:r>
            <w:r w:rsidRPr="004135E1">
              <w:rPr>
                <w:rStyle w:val="Arial450"/>
                <w:rFonts w:asciiTheme="majorHAnsi" w:hAnsiTheme="majorHAnsi"/>
                <w:sz w:val="20"/>
                <w:szCs w:val="20"/>
              </w:rPr>
              <w:t xml:space="preserve"> μονού κρυστάλλου.</w:t>
            </w:r>
          </w:p>
          <w:p w:rsidR="00EC666B" w:rsidRPr="004135E1" w:rsidRDefault="00EC666B" w:rsidP="00EC666B">
            <w:pPr>
              <w:pStyle w:val="1"/>
              <w:numPr>
                <w:ilvl w:val="0"/>
                <w:numId w:val="1"/>
              </w:numPr>
              <w:shd w:val="clear" w:color="auto" w:fill="auto"/>
              <w:tabs>
                <w:tab w:val="left" w:pos="622"/>
              </w:tabs>
              <w:spacing w:line="240" w:lineRule="auto"/>
              <w:ind w:left="620" w:hanging="300"/>
              <w:jc w:val="left"/>
              <w:rPr>
                <w:rFonts w:cs="Arial"/>
                <w:i w:val="0"/>
                <w:sz w:val="20"/>
                <w:szCs w:val="20"/>
              </w:rPr>
            </w:pPr>
            <w:proofErr w:type="spellStart"/>
            <w:r w:rsidRPr="004135E1">
              <w:rPr>
                <w:rStyle w:val="Arial450"/>
                <w:rFonts w:asciiTheme="majorHAnsi" w:hAnsiTheme="majorHAnsi"/>
                <w:sz w:val="20"/>
                <w:szCs w:val="20"/>
              </w:rPr>
              <w:t>Ηχοβόλος</w:t>
            </w:r>
            <w:proofErr w:type="spellEnd"/>
            <w:r w:rsidRPr="004135E1">
              <w:rPr>
                <w:rStyle w:val="Arial450"/>
                <w:rFonts w:asciiTheme="majorHAnsi" w:hAnsiTheme="majorHAnsi"/>
                <w:sz w:val="20"/>
                <w:szCs w:val="20"/>
              </w:rPr>
              <w:t xml:space="preserve"> κεφαλή </w:t>
            </w:r>
            <w:r w:rsidRPr="004135E1">
              <w:rPr>
                <w:rStyle w:val="Arial450"/>
                <w:rFonts w:asciiTheme="majorHAnsi" w:hAnsiTheme="majorHAnsi"/>
                <w:sz w:val="20"/>
                <w:szCs w:val="20"/>
                <w:lang w:val="en-US"/>
              </w:rPr>
              <w:t>Hockey stick. 6-14Mhz</w:t>
            </w:r>
          </w:p>
          <w:p w:rsidR="00EC666B" w:rsidRPr="004135E1" w:rsidRDefault="00EC666B" w:rsidP="00EC666B">
            <w:pPr>
              <w:pStyle w:val="1"/>
              <w:numPr>
                <w:ilvl w:val="0"/>
                <w:numId w:val="1"/>
              </w:numPr>
              <w:shd w:val="clear" w:color="auto" w:fill="auto"/>
              <w:tabs>
                <w:tab w:val="left" w:pos="608"/>
              </w:tabs>
              <w:spacing w:line="240" w:lineRule="auto"/>
              <w:ind w:left="620" w:hanging="300"/>
              <w:jc w:val="left"/>
              <w:rPr>
                <w:rFonts w:cs="Arial"/>
                <w:i w:val="0"/>
                <w:sz w:val="20"/>
                <w:szCs w:val="20"/>
              </w:rPr>
            </w:pPr>
            <w:r w:rsidRPr="004135E1">
              <w:rPr>
                <w:rStyle w:val="Arial450"/>
                <w:rFonts w:asciiTheme="majorHAnsi" w:hAnsiTheme="majorHAnsi"/>
                <w:sz w:val="20"/>
                <w:szCs w:val="20"/>
              </w:rPr>
              <w:t>Λογισμικό Ακτινογραφικών εφαρμογών.</w:t>
            </w:r>
          </w:p>
          <w:p w:rsidR="00EC666B" w:rsidRPr="004135E1" w:rsidRDefault="00EC666B" w:rsidP="00EC666B">
            <w:pPr>
              <w:pStyle w:val="a4"/>
              <w:numPr>
                <w:ilvl w:val="0"/>
                <w:numId w:val="1"/>
              </w:numPr>
              <w:spacing w:line="240" w:lineRule="auto"/>
              <w:ind w:left="704" w:hanging="425"/>
              <w:jc w:val="left"/>
              <w:rPr>
                <w:rFonts w:asciiTheme="majorHAnsi" w:hAnsiTheme="majorHAnsi"/>
                <w:b/>
                <w:sz w:val="20"/>
              </w:rPr>
            </w:pPr>
            <w:r w:rsidRPr="004135E1">
              <w:rPr>
                <w:rStyle w:val="Arial450"/>
                <w:rFonts w:asciiTheme="majorHAnsi" w:hAnsiTheme="majorHAnsi"/>
                <w:sz w:val="20"/>
                <w:szCs w:val="20"/>
              </w:rPr>
              <w:t xml:space="preserve">Λογισμικό </w:t>
            </w:r>
            <w:proofErr w:type="spellStart"/>
            <w:r w:rsidRPr="004135E1">
              <w:rPr>
                <w:rStyle w:val="Arial450"/>
                <w:rFonts w:asciiTheme="majorHAnsi" w:hAnsiTheme="majorHAnsi"/>
                <w:sz w:val="20"/>
                <w:szCs w:val="20"/>
              </w:rPr>
              <w:t>Ελαστογραφίας</w:t>
            </w:r>
            <w:proofErr w:type="spellEnd"/>
            <w:r w:rsidRPr="004135E1">
              <w:rPr>
                <w:rStyle w:val="Arial450"/>
                <w:rFonts w:asciiTheme="majorHAnsi" w:hAnsiTheme="majorHAnsi"/>
                <w:sz w:val="20"/>
                <w:szCs w:val="20"/>
              </w:rPr>
              <w:t xml:space="preserve"> Επιφανειακών οργάνων και </w:t>
            </w:r>
            <w:proofErr w:type="spellStart"/>
            <w:r w:rsidRPr="004135E1">
              <w:rPr>
                <w:rStyle w:val="Arial450"/>
                <w:rFonts w:asciiTheme="majorHAnsi" w:hAnsiTheme="majorHAnsi"/>
                <w:sz w:val="20"/>
                <w:szCs w:val="20"/>
              </w:rPr>
              <w:t>ελαστογραφίας</w:t>
            </w:r>
            <w:proofErr w:type="spellEnd"/>
            <w:r w:rsidRPr="004135E1">
              <w:rPr>
                <w:rStyle w:val="Arial450"/>
                <w:rFonts w:asciiTheme="majorHAnsi" w:hAnsiTheme="majorHAnsi"/>
                <w:sz w:val="20"/>
                <w:szCs w:val="20"/>
              </w:rPr>
              <w:t xml:space="preserve"> </w:t>
            </w:r>
            <w:proofErr w:type="spellStart"/>
            <w:r w:rsidRPr="004135E1">
              <w:rPr>
                <w:rStyle w:val="Arial450"/>
                <w:rFonts w:asciiTheme="majorHAnsi" w:hAnsiTheme="majorHAnsi"/>
                <w:sz w:val="20"/>
                <w:szCs w:val="20"/>
                <w:lang w:val="en-US"/>
              </w:rPr>
              <w:t>Shearwave</w:t>
            </w:r>
            <w:proofErr w:type="spellEnd"/>
            <w:r w:rsidRPr="004135E1">
              <w:rPr>
                <w:rStyle w:val="Arial450"/>
                <w:rFonts w:asciiTheme="majorHAnsi" w:hAnsiTheme="majorHAnsi"/>
                <w:sz w:val="20"/>
                <w:szCs w:val="20"/>
              </w:rPr>
              <w:t xml:space="preserve"> για εξετάσεις ήπατος.</w:t>
            </w:r>
          </w:p>
        </w:tc>
        <w:tc>
          <w:tcPr>
            <w:tcW w:w="1379" w:type="dxa"/>
          </w:tcPr>
          <w:p w:rsidR="00EC666B" w:rsidRPr="004135E1" w:rsidRDefault="00EC666B" w:rsidP="00CB3C54">
            <w:pPr>
              <w:pStyle w:val="1"/>
              <w:shd w:val="clear" w:color="auto" w:fill="auto"/>
              <w:spacing w:line="240" w:lineRule="auto"/>
              <w:ind w:left="620" w:hanging="30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left="620" w:hanging="300"/>
              <w:jc w:val="left"/>
              <w:rPr>
                <w:rStyle w:val="Arial450"/>
                <w:rFonts w:asciiTheme="majorHAnsi" w:hAnsiTheme="majorHAnsi"/>
                <w:sz w:val="20"/>
                <w:szCs w:val="20"/>
              </w:rPr>
            </w:pPr>
          </w:p>
        </w:tc>
      </w:tr>
      <w:tr w:rsidR="00EC666B" w:rsidRPr="004135E1" w:rsidTr="00CB3C54">
        <w:tc>
          <w:tcPr>
            <w:tcW w:w="574" w:type="dxa"/>
            <w:shd w:val="clear" w:color="auto" w:fill="BFBFBF"/>
          </w:tcPr>
          <w:p w:rsidR="00EC666B" w:rsidRPr="004135E1" w:rsidRDefault="00EC666B" w:rsidP="00CB3C54">
            <w:pPr>
              <w:jc w:val="left"/>
              <w:rPr>
                <w:rFonts w:cs="Arial"/>
                <w:i/>
                <w:sz w:val="20"/>
              </w:rPr>
            </w:pPr>
          </w:p>
        </w:tc>
        <w:tc>
          <w:tcPr>
            <w:tcW w:w="10872" w:type="dxa"/>
            <w:gridSpan w:val="2"/>
            <w:shd w:val="clear" w:color="auto" w:fill="BFBFBF"/>
          </w:tcPr>
          <w:p w:rsidR="00EC666B" w:rsidRPr="004135E1" w:rsidRDefault="00EC666B" w:rsidP="00CB3C54">
            <w:pPr>
              <w:jc w:val="left"/>
              <w:rPr>
                <w:b/>
                <w:sz w:val="20"/>
              </w:rPr>
            </w:pPr>
            <w:r>
              <w:rPr>
                <w:rStyle w:val="SegoeUI70"/>
                <w:rFonts w:cs="Arial"/>
                <w:b/>
                <w:sz w:val="20"/>
                <w:szCs w:val="20"/>
              </w:rPr>
              <w:t xml:space="preserve">1. </w:t>
            </w:r>
            <w:r w:rsidRPr="004135E1">
              <w:rPr>
                <w:rStyle w:val="SegoeUI70"/>
                <w:rFonts w:cs="Arial"/>
                <w:b/>
                <w:sz w:val="20"/>
                <w:szCs w:val="20"/>
              </w:rPr>
              <w:t>ΨΗΦΙΑΚΟΣ ΔΙΑΜΟΡΦΩΤΗΣ ΔΕΣΜΗΣ</w:t>
            </w:r>
          </w:p>
        </w:tc>
        <w:tc>
          <w:tcPr>
            <w:tcW w:w="1379" w:type="dxa"/>
            <w:shd w:val="clear" w:color="auto" w:fill="BFBFBF"/>
          </w:tcPr>
          <w:p w:rsidR="00EC666B" w:rsidRDefault="00EC666B" w:rsidP="00CB3C54">
            <w:pPr>
              <w:jc w:val="left"/>
              <w:rPr>
                <w:rStyle w:val="SegoeUI70"/>
                <w:rFonts w:cs="Arial"/>
                <w:b/>
                <w:sz w:val="20"/>
                <w:szCs w:val="20"/>
              </w:rPr>
            </w:pPr>
          </w:p>
        </w:tc>
        <w:tc>
          <w:tcPr>
            <w:tcW w:w="1415" w:type="dxa"/>
            <w:shd w:val="clear" w:color="auto" w:fill="BFBFBF"/>
          </w:tcPr>
          <w:p w:rsidR="00EC666B" w:rsidRDefault="00EC666B" w:rsidP="00CB3C54">
            <w:pPr>
              <w:jc w:val="left"/>
              <w:rPr>
                <w:rStyle w:val="SegoeUI70"/>
                <w:rFonts w:cs="Arial"/>
                <w:b/>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1.1</w:t>
            </w:r>
          </w:p>
        </w:tc>
        <w:tc>
          <w:tcPr>
            <w:tcW w:w="4354" w:type="dxa"/>
          </w:tcPr>
          <w:p w:rsidR="00EC666B" w:rsidRPr="004135E1" w:rsidRDefault="00EC666B" w:rsidP="00CB3C54">
            <w:pPr>
              <w:pStyle w:val="1"/>
              <w:shd w:val="clear" w:color="auto" w:fill="auto"/>
              <w:spacing w:line="240" w:lineRule="auto"/>
              <w:ind w:left="80" w:firstLine="0"/>
              <w:jc w:val="left"/>
              <w:rPr>
                <w:sz w:val="20"/>
                <w:szCs w:val="20"/>
              </w:rPr>
            </w:pPr>
            <w:r w:rsidRPr="004135E1">
              <w:rPr>
                <w:rStyle w:val="Arial450"/>
                <w:rFonts w:asciiTheme="majorHAnsi" w:hAnsiTheme="majorHAnsi"/>
                <w:sz w:val="20"/>
                <w:szCs w:val="20"/>
              </w:rPr>
              <w:t>Ψηφιακός διαμορφωτής δέσμης (</w:t>
            </w:r>
            <w:r w:rsidRPr="004135E1">
              <w:rPr>
                <w:rStyle w:val="Arial450"/>
                <w:rFonts w:asciiTheme="majorHAnsi" w:hAnsiTheme="majorHAnsi"/>
                <w:sz w:val="20"/>
                <w:szCs w:val="20"/>
                <w:lang w:val="en-US"/>
              </w:rPr>
              <w:t>Digital</w:t>
            </w:r>
            <w:r w:rsidRPr="004135E1">
              <w:rPr>
                <w:rStyle w:val="Arial450"/>
                <w:rFonts w:asciiTheme="majorHAnsi" w:hAnsiTheme="majorHAnsi"/>
                <w:sz w:val="20"/>
                <w:szCs w:val="20"/>
              </w:rPr>
              <w:t xml:space="preserve"> </w:t>
            </w:r>
            <w:proofErr w:type="spellStart"/>
            <w:r w:rsidRPr="004135E1">
              <w:rPr>
                <w:rStyle w:val="Arial450"/>
                <w:rFonts w:asciiTheme="majorHAnsi" w:hAnsiTheme="majorHAnsi"/>
                <w:sz w:val="20"/>
                <w:szCs w:val="20"/>
                <w:lang w:val="en-US"/>
              </w:rPr>
              <w:t>beamformer</w:t>
            </w:r>
            <w:proofErr w:type="spellEnd"/>
            <w:r w:rsidRPr="004135E1">
              <w:rPr>
                <w:rStyle w:val="Arial450"/>
                <w:rFonts w:asciiTheme="majorHAnsi" w:hAnsiTheme="majorHAnsi"/>
                <w:sz w:val="20"/>
                <w:szCs w:val="20"/>
              </w:rPr>
              <w:t>)</w:t>
            </w:r>
          </w:p>
        </w:tc>
        <w:tc>
          <w:tcPr>
            <w:tcW w:w="6518" w:type="dxa"/>
          </w:tcPr>
          <w:p w:rsidR="00EC666B" w:rsidRPr="004135E1" w:rsidRDefault="00EC666B" w:rsidP="00CB3C54">
            <w:pPr>
              <w:pStyle w:val="1"/>
              <w:shd w:val="clear" w:color="auto" w:fill="auto"/>
              <w:spacing w:line="240" w:lineRule="auto"/>
              <w:ind w:firstLine="0"/>
              <w:jc w:val="left"/>
              <w:rPr>
                <w:sz w:val="20"/>
                <w:szCs w:val="20"/>
              </w:rPr>
            </w:pPr>
            <w:r w:rsidRPr="004135E1">
              <w:rPr>
                <w:rStyle w:val="Arial450"/>
                <w:rFonts w:asciiTheme="majorHAnsi" w:hAnsiTheme="majorHAnsi"/>
                <w:sz w:val="20"/>
                <w:szCs w:val="20"/>
              </w:rPr>
              <w:t>Να περιγράφει αναλυτικά η τεχνολογία</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p>
        </w:tc>
        <w:tc>
          <w:tcPr>
            <w:tcW w:w="10872" w:type="dxa"/>
            <w:gridSpan w:val="2"/>
            <w:shd w:val="clear" w:color="auto" w:fill="BFBFBF"/>
          </w:tcPr>
          <w:p w:rsidR="00EC666B" w:rsidRPr="004135E1" w:rsidRDefault="00EC666B" w:rsidP="00CB3C54">
            <w:pPr>
              <w:jc w:val="left"/>
              <w:rPr>
                <w:i/>
                <w:sz w:val="20"/>
              </w:rPr>
            </w:pPr>
            <w:r w:rsidRPr="004135E1">
              <w:rPr>
                <w:rStyle w:val="Arial450"/>
                <w:sz w:val="20"/>
                <w:szCs w:val="20"/>
              </w:rPr>
              <w:t>ΚΛΙΝΙΚΕΣ ΕΦΑΡΜΟΓΕΣ</w:t>
            </w:r>
          </w:p>
        </w:tc>
        <w:tc>
          <w:tcPr>
            <w:tcW w:w="1379" w:type="dxa"/>
            <w:shd w:val="clear" w:color="auto" w:fill="BFBFBF"/>
          </w:tcPr>
          <w:p w:rsidR="00EC666B" w:rsidRPr="004135E1" w:rsidRDefault="00EC666B" w:rsidP="00CB3C54">
            <w:pPr>
              <w:jc w:val="left"/>
              <w:rPr>
                <w:rStyle w:val="Arial450"/>
                <w:sz w:val="20"/>
                <w:szCs w:val="20"/>
              </w:rPr>
            </w:pPr>
          </w:p>
        </w:tc>
        <w:tc>
          <w:tcPr>
            <w:tcW w:w="1415" w:type="dxa"/>
            <w:shd w:val="clear" w:color="auto" w:fill="BFBFBF"/>
          </w:tcPr>
          <w:p w:rsidR="00EC666B" w:rsidRPr="004135E1" w:rsidRDefault="00EC666B" w:rsidP="00CB3C54">
            <w:pPr>
              <w:jc w:val="left"/>
              <w:rPr>
                <w:rStyle w:val="Arial450"/>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1.2</w:t>
            </w:r>
          </w:p>
        </w:tc>
        <w:tc>
          <w:tcPr>
            <w:tcW w:w="4354" w:type="dxa"/>
          </w:tcPr>
          <w:p w:rsidR="00EC666B" w:rsidRPr="004135E1" w:rsidRDefault="00EC666B" w:rsidP="00CB3C54">
            <w:pPr>
              <w:pStyle w:val="1"/>
              <w:shd w:val="clear" w:color="auto" w:fill="auto"/>
              <w:spacing w:line="240" w:lineRule="auto"/>
              <w:ind w:left="80" w:firstLine="0"/>
              <w:jc w:val="left"/>
              <w:rPr>
                <w:sz w:val="20"/>
                <w:szCs w:val="20"/>
              </w:rPr>
            </w:pPr>
            <w:r w:rsidRPr="004135E1">
              <w:rPr>
                <w:rStyle w:val="Arial450"/>
                <w:rFonts w:asciiTheme="majorHAnsi" w:hAnsiTheme="majorHAnsi"/>
                <w:sz w:val="20"/>
                <w:szCs w:val="20"/>
              </w:rPr>
              <w:t>Εφαρμογές για την κάλυψη των ειδικοτήτων της Ιατρικής</w:t>
            </w:r>
          </w:p>
        </w:tc>
        <w:tc>
          <w:tcPr>
            <w:tcW w:w="6518" w:type="dxa"/>
          </w:tcPr>
          <w:p w:rsidR="00EC666B" w:rsidRPr="004135E1" w:rsidRDefault="00EC666B" w:rsidP="00CB3C54">
            <w:pPr>
              <w:pStyle w:val="1"/>
              <w:shd w:val="clear" w:color="auto" w:fill="auto"/>
              <w:spacing w:line="240" w:lineRule="auto"/>
              <w:ind w:firstLine="0"/>
              <w:jc w:val="left"/>
              <w:rPr>
                <w:sz w:val="20"/>
                <w:szCs w:val="20"/>
              </w:rPr>
            </w:pPr>
            <w:r w:rsidRPr="004135E1">
              <w:rPr>
                <w:rStyle w:val="Arial450"/>
                <w:rFonts w:asciiTheme="majorHAnsi" w:hAnsiTheme="majorHAnsi"/>
                <w:sz w:val="20"/>
                <w:szCs w:val="20"/>
              </w:rPr>
              <w:t>Ακτινολογία, Παθολογία, Αγγειολογία, Ουρο</w:t>
            </w:r>
            <w:r w:rsidRPr="004135E1">
              <w:rPr>
                <w:rStyle w:val="Arial450"/>
                <w:rFonts w:asciiTheme="majorHAnsi" w:hAnsiTheme="majorHAnsi"/>
                <w:sz w:val="20"/>
                <w:szCs w:val="20"/>
              </w:rPr>
              <w:softHyphen/>
              <w:t>λογία, Γυναικολογία, Καρδιολογία, Χειρουργική, Παιδιατρική, Ορθοπεδική (</w:t>
            </w:r>
            <w:proofErr w:type="spellStart"/>
            <w:r w:rsidRPr="004135E1">
              <w:rPr>
                <w:rStyle w:val="Arial450"/>
                <w:rFonts w:asciiTheme="majorHAnsi" w:hAnsiTheme="majorHAnsi"/>
                <w:sz w:val="20"/>
                <w:szCs w:val="20"/>
              </w:rPr>
              <w:t>Μυοσκελετικό</w:t>
            </w:r>
            <w:proofErr w:type="spellEnd"/>
            <w:r w:rsidRPr="004135E1">
              <w:rPr>
                <w:rStyle w:val="Arial450"/>
                <w:rFonts w:asciiTheme="majorHAnsi" w:hAnsiTheme="majorHAnsi"/>
                <w:sz w:val="20"/>
                <w:szCs w:val="20"/>
              </w:rPr>
              <w:t>)</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shd w:val="clear" w:color="auto" w:fill="BFBFBF"/>
          </w:tcPr>
          <w:p w:rsidR="00EC666B" w:rsidRPr="004135E1" w:rsidRDefault="00EC666B" w:rsidP="00CB3C54">
            <w:pPr>
              <w:jc w:val="left"/>
              <w:rPr>
                <w:b/>
                <w:sz w:val="20"/>
              </w:rPr>
            </w:pPr>
          </w:p>
        </w:tc>
        <w:tc>
          <w:tcPr>
            <w:tcW w:w="10872" w:type="dxa"/>
            <w:gridSpan w:val="2"/>
            <w:shd w:val="clear" w:color="auto" w:fill="BFBFBF"/>
          </w:tcPr>
          <w:p w:rsidR="00EC666B" w:rsidRPr="004135E1" w:rsidRDefault="00EC666B" w:rsidP="00CB3C54">
            <w:pPr>
              <w:jc w:val="left"/>
              <w:rPr>
                <w:rFonts w:cs="Arial"/>
                <w:b/>
                <w:sz w:val="20"/>
              </w:rPr>
            </w:pPr>
            <w:r>
              <w:rPr>
                <w:rFonts w:cs="Arial"/>
                <w:b/>
                <w:sz w:val="20"/>
              </w:rPr>
              <w:t xml:space="preserve">2. </w:t>
            </w:r>
            <w:r w:rsidRPr="004135E1">
              <w:rPr>
                <w:rFonts w:cs="Arial"/>
                <w:b/>
                <w:sz w:val="20"/>
              </w:rPr>
              <w:t>ΤΥΠΟΙ ΗΧΟΒΟΛΩΝ ΚΕΦΑΛΩΝ</w:t>
            </w:r>
          </w:p>
        </w:tc>
        <w:tc>
          <w:tcPr>
            <w:tcW w:w="1379" w:type="dxa"/>
            <w:shd w:val="clear" w:color="auto" w:fill="BFBFBF"/>
          </w:tcPr>
          <w:p w:rsidR="00EC666B" w:rsidRDefault="00EC666B" w:rsidP="00CB3C54">
            <w:pPr>
              <w:jc w:val="left"/>
              <w:rPr>
                <w:rFonts w:cs="Arial"/>
                <w:b/>
                <w:sz w:val="20"/>
              </w:rPr>
            </w:pPr>
          </w:p>
        </w:tc>
        <w:tc>
          <w:tcPr>
            <w:tcW w:w="1415" w:type="dxa"/>
            <w:shd w:val="clear" w:color="auto" w:fill="BFBFBF"/>
          </w:tcPr>
          <w:p w:rsidR="00EC666B" w:rsidRDefault="00EC666B" w:rsidP="00CB3C54">
            <w:pPr>
              <w:jc w:val="left"/>
              <w:rPr>
                <w:rFonts w:cs="Arial"/>
                <w:b/>
                <w:sz w:val="20"/>
              </w:rPr>
            </w:pPr>
          </w:p>
        </w:tc>
      </w:tr>
      <w:tr w:rsidR="00EC666B" w:rsidRPr="004135E1" w:rsidTr="00CB3C54">
        <w:tc>
          <w:tcPr>
            <w:tcW w:w="574" w:type="dxa"/>
          </w:tcPr>
          <w:p w:rsidR="00EC666B" w:rsidRPr="004135E1" w:rsidRDefault="00EC666B" w:rsidP="00CB3C54">
            <w:pPr>
              <w:jc w:val="left"/>
              <w:rPr>
                <w:b/>
                <w:sz w:val="20"/>
              </w:rPr>
            </w:pPr>
            <w:r>
              <w:rPr>
                <w:b/>
                <w:sz w:val="20"/>
              </w:rPr>
              <w:t>2.1</w:t>
            </w:r>
          </w:p>
        </w:tc>
        <w:tc>
          <w:tcPr>
            <w:tcW w:w="10872" w:type="dxa"/>
            <w:gridSpan w:val="2"/>
          </w:tcPr>
          <w:p w:rsidR="00EC666B" w:rsidRPr="004135E1" w:rsidRDefault="00EC666B" w:rsidP="00CB3C54">
            <w:pPr>
              <w:pStyle w:val="1"/>
              <w:shd w:val="clear" w:color="auto" w:fill="auto"/>
              <w:spacing w:line="240" w:lineRule="auto"/>
              <w:ind w:left="80" w:firstLine="0"/>
              <w:jc w:val="left"/>
              <w:rPr>
                <w:sz w:val="20"/>
                <w:szCs w:val="20"/>
              </w:rPr>
            </w:pPr>
            <w:r w:rsidRPr="004135E1">
              <w:rPr>
                <w:rStyle w:val="Arial450"/>
                <w:rFonts w:asciiTheme="majorHAnsi" w:hAnsiTheme="majorHAnsi"/>
                <w:sz w:val="20"/>
                <w:szCs w:val="20"/>
              </w:rPr>
              <w:t>Ωφέλιμο εύρος συχνοτήτων (</w:t>
            </w:r>
            <w:r w:rsidRPr="004135E1">
              <w:rPr>
                <w:rStyle w:val="Arial450"/>
                <w:rFonts w:asciiTheme="majorHAnsi" w:hAnsiTheme="majorHAnsi"/>
                <w:sz w:val="20"/>
                <w:szCs w:val="20"/>
                <w:lang w:val="en-US"/>
              </w:rPr>
              <w:t>MHz</w:t>
            </w:r>
            <w:r w:rsidRPr="004135E1">
              <w:rPr>
                <w:rStyle w:val="Arial450"/>
                <w:rFonts w:asciiTheme="majorHAnsi" w:hAnsiTheme="majorHAnsi"/>
                <w:sz w:val="20"/>
                <w:szCs w:val="20"/>
              </w:rPr>
              <w:t>). Να προσφερθούν προς επιλογή αναλυτικά όλες οι διαθέσιμες κεφαλές ανά κατηγορία</w:t>
            </w:r>
          </w:p>
        </w:tc>
        <w:tc>
          <w:tcPr>
            <w:tcW w:w="1379" w:type="dxa"/>
          </w:tcPr>
          <w:p w:rsidR="00EC666B" w:rsidRPr="004135E1" w:rsidRDefault="00EC666B" w:rsidP="00CB3C54">
            <w:pPr>
              <w:pStyle w:val="1"/>
              <w:shd w:val="clear" w:color="auto" w:fill="auto"/>
              <w:spacing w:line="240" w:lineRule="auto"/>
              <w:ind w:left="80"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left="80"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2.2</w:t>
            </w:r>
          </w:p>
        </w:tc>
        <w:tc>
          <w:tcPr>
            <w:tcW w:w="4354" w:type="dxa"/>
          </w:tcPr>
          <w:p w:rsidR="00EC666B" w:rsidRPr="004135E1" w:rsidRDefault="00EC666B" w:rsidP="00CB3C54">
            <w:pPr>
              <w:pStyle w:val="1"/>
              <w:shd w:val="clear" w:color="auto" w:fill="auto"/>
              <w:spacing w:line="240" w:lineRule="auto"/>
              <w:ind w:left="60" w:firstLine="0"/>
              <w:jc w:val="left"/>
              <w:rPr>
                <w:sz w:val="20"/>
                <w:szCs w:val="20"/>
              </w:rPr>
            </w:pPr>
            <w:r w:rsidRPr="004135E1">
              <w:rPr>
                <w:rStyle w:val="Arial450"/>
                <w:rFonts w:asciiTheme="majorHAnsi" w:hAnsiTheme="majorHAnsi"/>
                <w:sz w:val="20"/>
                <w:szCs w:val="20"/>
                <w:lang w:val="en-US"/>
              </w:rPr>
              <w:t>CONVEX</w:t>
            </w:r>
            <w:r w:rsidRPr="004135E1">
              <w:rPr>
                <w:rStyle w:val="Arial450"/>
                <w:rFonts w:asciiTheme="majorHAnsi" w:hAnsiTheme="majorHAnsi"/>
                <w:sz w:val="20"/>
                <w:szCs w:val="20"/>
              </w:rPr>
              <w:t xml:space="preserve"> </w:t>
            </w:r>
            <w:r w:rsidRPr="004135E1">
              <w:rPr>
                <w:rStyle w:val="Arial450"/>
                <w:rFonts w:asciiTheme="majorHAnsi" w:hAnsiTheme="majorHAnsi"/>
                <w:sz w:val="20"/>
                <w:szCs w:val="20"/>
                <w:lang w:val="en-US"/>
              </w:rPr>
              <w:t>Array</w:t>
            </w:r>
          </w:p>
        </w:tc>
        <w:tc>
          <w:tcPr>
            <w:tcW w:w="6518" w:type="dxa"/>
          </w:tcPr>
          <w:p w:rsidR="00EC666B" w:rsidRPr="004135E1" w:rsidRDefault="00EC666B" w:rsidP="00CB3C54">
            <w:pPr>
              <w:pStyle w:val="1"/>
              <w:shd w:val="clear" w:color="auto" w:fill="auto"/>
              <w:spacing w:line="240" w:lineRule="auto"/>
              <w:ind w:firstLine="0"/>
              <w:jc w:val="left"/>
              <w:rPr>
                <w:sz w:val="20"/>
                <w:szCs w:val="20"/>
                <w:lang w:val="en-US"/>
              </w:rPr>
            </w:pPr>
            <w:r w:rsidRPr="004135E1">
              <w:rPr>
                <w:rStyle w:val="Arial450"/>
                <w:rFonts w:asciiTheme="majorHAnsi" w:hAnsiTheme="majorHAnsi"/>
                <w:sz w:val="20"/>
                <w:szCs w:val="20"/>
              </w:rPr>
              <w:t xml:space="preserve">2 - 5 </w:t>
            </w:r>
            <w:r w:rsidRPr="004135E1">
              <w:rPr>
                <w:rStyle w:val="Arial450"/>
                <w:rFonts w:asciiTheme="majorHAnsi" w:hAnsiTheme="majorHAnsi"/>
                <w:sz w:val="20"/>
                <w:szCs w:val="20"/>
                <w:lang w:val="en-US"/>
              </w:rPr>
              <w:t>MHz</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2.3</w:t>
            </w:r>
          </w:p>
        </w:tc>
        <w:tc>
          <w:tcPr>
            <w:tcW w:w="4354" w:type="dxa"/>
          </w:tcPr>
          <w:p w:rsidR="00EC666B" w:rsidRPr="004135E1" w:rsidRDefault="00EC666B" w:rsidP="00CB3C54">
            <w:pPr>
              <w:pStyle w:val="1"/>
              <w:shd w:val="clear" w:color="auto" w:fill="auto"/>
              <w:spacing w:line="240" w:lineRule="auto"/>
              <w:ind w:left="60" w:firstLine="0"/>
              <w:jc w:val="left"/>
              <w:rPr>
                <w:sz w:val="20"/>
                <w:szCs w:val="20"/>
              </w:rPr>
            </w:pPr>
            <w:r w:rsidRPr="004135E1">
              <w:rPr>
                <w:rStyle w:val="Arial450"/>
                <w:rFonts w:asciiTheme="majorHAnsi" w:hAnsiTheme="majorHAnsi"/>
                <w:sz w:val="20"/>
                <w:szCs w:val="20"/>
                <w:lang w:val="en-US"/>
              </w:rPr>
              <w:t>LINEAR</w:t>
            </w:r>
            <w:r w:rsidRPr="004135E1">
              <w:rPr>
                <w:rStyle w:val="Arial450"/>
                <w:rFonts w:asciiTheme="majorHAnsi" w:hAnsiTheme="majorHAnsi"/>
                <w:sz w:val="20"/>
                <w:szCs w:val="20"/>
              </w:rPr>
              <w:t xml:space="preserve"> </w:t>
            </w:r>
            <w:r w:rsidRPr="004135E1">
              <w:rPr>
                <w:rStyle w:val="Arial450"/>
                <w:rFonts w:asciiTheme="majorHAnsi" w:hAnsiTheme="majorHAnsi"/>
                <w:sz w:val="20"/>
                <w:szCs w:val="20"/>
                <w:lang w:val="en-US"/>
              </w:rPr>
              <w:t>Array</w:t>
            </w:r>
          </w:p>
        </w:tc>
        <w:tc>
          <w:tcPr>
            <w:tcW w:w="6518" w:type="dxa"/>
          </w:tcPr>
          <w:p w:rsidR="00EC666B" w:rsidRPr="004135E1" w:rsidRDefault="00EC666B" w:rsidP="00CB3C54">
            <w:pPr>
              <w:pStyle w:val="1"/>
              <w:shd w:val="clear" w:color="auto" w:fill="auto"/>
              <w:spacing w:line="240" w:lineRule="auto"/>
              <w:ind w:firstLine="0"/>
              <w:jc w:val="left"/>
              <w:rPr>
                <w:sz w:val="20"/>
                <w:szCs w:val="20"/>
                <w:lang w:val="en-US"/>
              </w:rPr>
            </w:pPr>
            <w:r w:rsidRPr="004135E1">
              <w:rPr>
                <w:rStyle w:val="Arial450"/>
                <w:rFonts w:asciiTheme="majorHAnsi" w:hAnsiTheme="majorHAnsi"/>
                <w:sz w:val="20"/>
                <w:szCs w:val="20"/>
              </w:rPr>
              <w:t xml:space="preserve">5 - 12 </w:t>
            </w:r>
            <w:r w:rsidRPr="004135E1">
              <w:rPr>
                <w:rStyle w:val="Arial450"/>
                <w:rFonts w:asciiTheme="majorHAnsi" w:hAnsiTheme="majorHAnsi"/>
                <w:sz w:val="20"/>
                <w:szCs w:val="20"/>
                <w:lang w:val="en-US"/>
              </w:rPr>
              <w:t>MHz</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2.4</w:t>
            </w:r>
          </w:p>
        </w:tc>
        <w:tc>
          <w:tcPr>
            <w:tcW w:w="4354" w:type="dxa"/>
          </w:tcPr>
          <w:p w:rsidR="00EC666B" w:rsidRPr="004135E1" w:rsidRDefault="00EC666B" w:rsidP="00CB3C54">
            <w:pPr>
              <w:pStyle w:val="1"/>
              <w:shd w:val="clear" w:color="auto" w:fill="auto"/>
              <w:spacing w:line="240" w:lineRule="auto"/>
              <w:ind w:left="60" w:firstLine="0"/>
              <w:jc w:val="left"/>
              <w:rPr>
                <w:sz w:val="20"/>
                <w:szCs w:val="20"/>
              </w:rPr>
            </w:pPr>
            <w:r w:rsidRPr="004135E1">
              <w:rPr>
                <w:rStyle w:val="Arial450"/>
                <w:rFonts w:asciiTheme="majorHAnsi" w:hAnsiTheme="majorHAnsi"/>
                <w:sz w:val="20"/>
                <w:szCs w:val="20"/>
                <w:lang w:val="en-US"/>
              </w:rPr>
              <w:t>SECTOR</w:t>
            </w:r>
            <w:r w:rsidRPr="004135E1">
              <w:rPr>
                <w:rStyle w:val="Arial450"/>
                <w:rFonts w:asciiTheme="majorHAnsi" w:hAnsiTheme="majorHAnsi"/>
                <w:sz w:val="20"/>
                <w:szCs w:val="20"/>
              </w:rPr>
              <w:t xml:space="preserve"> </w:t>
            </w:r>
            <w:r w:rsidRPr="004135E1">
              <w:rPr>
                <w:rStyle w:val="Arial450"/>
                <w:rFonts w:asciiTheme="majorHAnsi" w:hAnsiTheme="majorHAnsi"/>
                <w:sz w:val="20"/>
                <w:szCs w:val="20"/>
                <w:lang w:val="en-US"/>
              </w:rPr>
              <w:t>Array</w:t>
            </w:r>
          </w:p>
        </w:tc>
        <w:tc>
          <w:tcPr>
            <w:tcW w:w="6518" w:type="dxa"/>
          </w:tcPr>
          <w:p w:rsidR="00EC666B" w:rsidRPr="004135E1" w:rsidRDefault="00EC666B" w:rsidP="00CB3C54">
            <w:pPr>
              <w:pStyle w:val="1"/>
              <w:shd w:val="clear" w:color="auto" w:fill="auto"/>
              <w:spacing w:line="240" w:lineRule="auto"/>
              <w:ind w:firstLine="0"/>
              <w:jc w:val="left"/>
              <w:rPr>
                <w:sz w:val="20"/>
                <w:szCs w:val="20"/>
                <w:lang w:val="en-US"/>
              </w:rPr>
            </w:pPr>
            <w:r w:rsidRPr="004135E1">
              <w:rPr>
                <w:rStyle w:val="Arial450"/>
                <w:rFonts w:asciiTheme="majorHAnsi" w:hAnsiTheme="majorHAnsi"/>
                <w:sz w:val="20"/>
                <w:szCs w:val="20"/>
              </w:rPr>
              <w:t xml:space="preserve">2 - 4 </w:t>
            </w:r>
            <w:r w:rsidRPr="004135E1">
              <w:rPr>
                <w:rStyle w:val="Arial450"/>
                <w:rFonts w:asciiTheme="majorHAnsi" w:hAnsiTheme="majorHAnsi"/>
                <w:sz w:val="20"/>
                <w:szCs w:val="20"/>
                <w:lang w:val="en-US"/>
              </w:rPr>
              <w:t>MHz</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2.5</w:t>
            </w:r>
          </w:p>
        </w:tc>
        <w:tc>
          <w:tcPr>
            <w:tcW w:w="4354" w:type="dxa"/>
          </w:tcPr>
          <w:p w:rsidR="00EC666B" w:rsidRPr="004135E1" w:rsidRDefault="00EC666B" w:rsidP="00CB3C54">
            <w:pPr>
              <w:pStyle w:val="1"/>
              <w:shd w:val="clear" w:color="auto" w:fill="auto"/>
              <w:spacing w:line="240" w:lineRule="auto"/>
              <w:ind w:left="60" w:firstLine="0"/>
              <w:jc w:val="left"/>
              <w:rPr>
                <w:sz w:val="20"/>
                <w:szCs w:val="20"/>
              </w:rPr>
            </w:pPr>
            <w:proofErr w:type="spellStart"/>
            <w:r w:rsidRPr="004135E1">
              <w:rPr>
                <w:rStyle w:val="Arial450"/>
                <w:rFonts w:asciiTheme="majorHAnsi" w:hAnsiTheme="majorHAnsi"/>
                <w:sz w:val="20"/>
                <w:szCs w:val="20"/>
                <w:lang w:val="en-US"/>
              </w:rPr>
              <w:t>Microconvex</w:t>
            </w:r>
            <w:proofErr w:type="spellEnd"/>
            <w:r w:rsidRPr="004135E1">
              <w:rPr>
                <w:rStyle w:val="Arial450"/>
                <w:rFonts w:asciiTheme="majorHAnsi" w:hAnsiTheme="majorHAnsi"/>
                <w:sz w:val="20"/>
                <w:szCs w:val="20"/>
              </w:rPr>
              <w:t xml:space="preserve"> </w:t>
            </w:r>
            <w:proofErr w:type="spellStart"/>
            <w:r w:rsidRPr="004135E1">
              <w:rPr>
                <w:rStyle w:val="Arial450"/>
                <w:rFonts w:asciiTheme="majorHAnsi" w:hAnsiTheme="majorHAnsi"/>
                <w:sz w:val="20"/>
                <w:szCs w:val="20"/>
              </w:rPr>
              <w:t>ενδοκοιλοτική</w:t>
            </w:r>
            <w:proofErr w:type="spellEnd"/>
            <w:r w:rsidRPr="004135E1">
              <w:rPr>
                <w:rStyle w:val="Arial450"/>
                <w:rFonts w:asciiTheme="majorHAnsi" w:hAnsiTheme="majorHAnsi"/>
                <w:sz w:val="20"/>
                <w:szCs w:val="20"/>
              </w:rPr>
              <w:t xml:space="preserve"> </w:t>
            </w:r>
            <w:r w:rsidRPr="004135E1">
              <w:rPr>
                <w:rStyle w:val="Arial450"/>
                <w:rFonts w:asciiTheme="majorHAnsi" w:hAnsiTheme="majorHAnsi"/>
                <w:sz w:val="20"/>
                <w:szCs w:val="20"/>
              </w:rPr>
              <w:lastRenderedPageBreak/>
              <w:t>(</w:t>
            </w:r>
            <w:proofErr w:type="spellStart"/>
            <w:r w:rsidRPr="004135E1">
              <w:rPr>
                <w:rStyle w:val="Arial450"/>
                <w:rFonts w:asciiTheme="majorHAnsi" w:hAnsiTheme="majorHAnsi"/>
                <w:sz w:val="20"/>
                <w:szCs w:val="20"/>
              </w:rPr>
              <w:t>ενδοκολπική</w:t>
            </w:r>
            <w:proofErr w:type="spellEnd"/>
            <w:r w:rsidRPr="004135E1">
              <w:rPr>
                <w:rStyle w:val="Arial450"/>
                <w:rFonts w:asciiTheme="majorHAnsi" w:hAnsiTheme="majorHAnsi"/>
                <w:sz w:val="20"/>
                <w:szCs w:val="20"/>
              </w:rPr>
              <w:t>/</w:t>
            </w:r>
            <w:proofErr w:type="spellStart"/>
            <w:r w:rsidRPr="004135E1">
              <w:rPr>
                <w:rStyle w:val="Arial450"/>
                <w:rFonts w:asciiTheme="majorHAnsi" w:hAnsiTheme="majorHAnsi"/>
                <w:sz w:val="20"/>
                <w:szCs w:val="20"/>
              </w:rPr>
              <w:t>διορθική</w:t>
            </w:r>
            <w:proofErr w:type="spellEnd"/>
            <w:r w:rsidRPr="004135E1">
              <w:rPr>
                <w:rStyle w:val="Arial450"/>
                <w:rFonts w:asciiTheme="majorHAnsi" w:hAnsiTheme="majorHAnsi"/>
                <w:sz w:val="20"/>
                <w:szCs w:val="20"/>
              </w:rPr>
              <w:t>)</w:t>
            </w:r>
          </w:p>
        </w:tc>
        <w:tc>
          <w:tcPr>
            <w:tcW w:w="6518" w:type="dxa"/>
          </w:tcPr>
          <w:p w:rsidR="00EC666B" w:rsidRPr="004135E1" w:rsidRDefault="00EC666B" w:rsidP="00CB3C54">
            <w:pPr>
              <w:pStyle w:val="1"/>
              <w:shd w:val="clear" w:color="auto" w:fill="auto"/>
              <w:spacing w:line="240" w:lineRule="auto"/>
              <w:ind w:firstLine="0"/>
              <w:jc w:val="left"/>
              <w:rPr>
                <w:sz w:val="20"/>
                <w:szCs w:val="20"/>
                <w:lang w:val="en-US"/>
              </w:rPr>
            </w:pPr>
            <w:r w:rsidRPr="004135E1">
              <w:rPr>
                <w:rStyle w:val="Arial450"/>
                <w:rFonts w:asciiTheme="majorHAnsi" w:hAnsiTheme="majorHAnsi"/>
                <w:sz w:val="20"/>
                <w:szCs w:val="20"/>
              </w:rPr>
              <w:lastRenderedPageBreak/>
              <w:t xml:space="preserve">5 - 9 </w:t>
            </w:r>
            <w:r w:rsidRPr="004135E1">
              <w:rPr>
                <w:rStyle w:val="Arial450"/>
                <w:rFonts w:asciiTheme="majorHAnsi" w:hAnsiTheme="majorHAnsi"/>
                <w:sz w:val="20"/>
                <w:szCs w:val="20"/>
                <w:lang w:val="en-US"/>
              </w:rPr>
              <w:t>MHz</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lastRenderedPageBreak/>
              <w:t>2.6</w:t>
            </w:r>
          </w:p>
        </w:tc>
        <w:tc>
          <w:tcPr>
            <w:tcW w:w="4354" w:type="dxa"/>
          </w:tcPr>
          <w:p w:rsidR="00EC666B" w:rsidRPr="004135E1" w:rsidRDefault="00EC666B" w:rsidP="00CB3C54">
            <w:pPr>
              <w:pStyle w:val="1"/>
              <w:shd w:val="clear" w:color="auto" w:fill="auto"/>
              <w:spacing w:line="240" w:lineRule="auto"/>
              <w:ind w:left="60" w:firstLine="0"/>
              <w:jc w:val="left"/>
              <w:rPr>
                <w:rStyle w:val="Arial450"/>
                <w:rFonts w:asciiTheme="majorHAnsi" w:hAnsiTheme="majorHAnsi"/>
                <w:sz w:val="20"/>
                <w:szCs w:val="20"/>
                <w:lang w:val="en-US"/>
              </w:rPr>
            </w:pPr>
            <w:proofErr w:type="spellStart"/>
            <w:r w:rsidRPr="004135E1">
              <w:rPr>
                <w:rStyle w:val="Arial450"/>
                <w:rFonts w:asciiTheme="majorHAnsi" w:hAnsiTheme="majorHAnsi"/>
                <w:sz w:val="20"/>
                <w:szCs w:val="20"/>
              </w:rPr>
              <w:t>Διορθική</w:t>
            </w:r>
            <w:proofErr w:type="spellEnd"/>
            <w:r w:rsidRPr="004135E1">
              <w:rPr>
                <w:rStyle w:val="Arial450"/>
                <w:rFonts w:asciiTheme="majorHAnsi" w:hAnsiTheme="majorHAnsi"/>
                <w:sz w:val="20"/>
                <w:szCs w:val="20"/>
              </w:rPr>
              <w:t xml:space="preserve"> </w:t>
            </w:r>
            <w:r w:rsidRPr="004135E1">
              <w:rPr>
                <w:rStyle w:val="Arial450"/>
                <w:rFonts w:asciiTheme="majorHAnsi" w:hAnsiTheme="majorHAnsi"/>
                <w:sz w:val="20"/>
                <w:szCs w:val="20"/>
                <w:lang w:val="en-US"/>
              </w:rPr>
              <w:t>Biplane</w:t>
            </w:r>
          </w:p>
        </w:tc>
        <w:tc>
          <w:tcPr>
            <w:tcW w:w="6518"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r w:rsidRPr="004135E1">
              <w:rPr>
                <w:rStyle w:val="Arial450"/>
                <w:rFonts w:asciiTheme="majorHAnsi" w:hAnsiTheme="majorHAnsi"/>
                <w:sz w:val="20"/>
                <w:szCs w:val="20"/>
                <w:lang w:val="en-US"/>
              </w:rPr>
              <w:t>5 – 9 MHz</w:t>
            </w:r>
            <w:r w:rsidRPr="004135E1">
              <w:rPr>
                <w:rStyle w:val="Arial450"/>
                <w:rFonts w:asciiTheme="majorHAnsi" w:hAnsiTheme="majorHAnsi"/>
                <w:sz w:val="20"/>
                <w:szCs w:val="20"/>
              </w:rPr>
              <w:t xml:space="preserve"> Επιθυμητή εφόσον διατίθεται</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lang w:val="en-US"/>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lang w:val="en-US"/>
              </w:rPr>
            </w:pPr>
          </w:p>
        </w:tc>
      </w:tr>
      <w:tr w:rsidR="00EC666B" w:rsidRPr="004135E1" w:rsidTr="00CB3C54">
        <w:tc>
          <w:tcPr>
            <w:tcW w:w="574" w:type="dxa"/>
          </w:tcPr>
          <w:p w:rsidR="00EC666B" w:rsidRPr="004135E1" w:rsidRDefault="00EC666B" w:rsidP="00CB3C54">
            <w:pPr>
              <w:jc w:val="left"/>
              <w:rPr>
                <w:b/>
                <w:sz w:val="20"/>
              </w:rPr>
            </w:pPr>
            <w:r>
              <w:rPr>
                <w:b/>
                <w:sz w:val="20"/>
              </w:rPr>
              <w:t>2.7</w:t>
            </w:r>
          </w:p>
        </w:tc>
        <w:tc>
          <w:tcPr>
            <w:tcW w:w="4354" w:type="dxa"/>
          </w:tcPr>
          <w:p w:rsidR="00EC666B" w:rsidRPr="004135E1" w:rsidRDefault="00EC666B" w:rsidP="00CB3C54">
            <w:pPr>
              <w:pStyle w:val="1"/>
              <w:shd w:val="clear" w:color="auto" w:fill="auto"/>
              <w:spacing w:line="240" w:lineRule="auto"/>
              <w:ind w:left="60" w:firstLine="0"/>
              <w:jc w:val="left"/>
              <w:rPr>
                <w:sz w:val="20"/>
                <w:szCs w:val="20"/>
              </w:rPr>
            </w:pPr>
            <w:r w:rsidRPr="004135E1">
              <w:rPr>
                <w:rStyle w:val="Arial450"/>
                <w:rFonts w:asciiTheme="majorHAnsi" w:hAnsiTheme="majorHAnsi"/>
                <w:sz w:val="20"/>
                <w:szCs w:val="20"/>
                <w:lang w:val="en-US"/>
              </w:rPr>
              <w:t>4D Convex</w:t>
            </w:r>
          </w:p>
        </w:tc>
        <w:tc>
          <w:tcPr>
            <w:tcW w:w="6518" w:type="dxa"/>
          </w:tcPr>
          <w:p w:rsidR="00EC666B" w:rsidRPr="004135E1" w:rsidRDefault="00EC666B" w:rsidP="00CB3C54">
            <w:pPr>
              <w:pStyle w:val="1"/>
              <w:shd w:val="clear" w:color="auto" w:fill="auto"/>
              <w:spacing w:line="240" w:lineRule="auto"/>
              <w:ind w:firstLine="0"/>
              <w:jc w:val="left"/>
              <w:rPr>
                <w:sz w:val="20"/>
                <w:szCs w:val="20"/>
                <w:lang w:val="en-US"/>
              </w:rPr>
            </w:pPr>
            <w:r w:rsidRPr="004135E1">
              <w:rPr>
                <w:rStyle w:val="Arial450"/>
                <w:rFonts w:asciiTheme="majorHAnsi" w:hAnsiTheme="majorHAnsi"/>
                <w:sz w:val="20"/>
                <w:szCs w:val="20"/>
              </w:rPr>
              <w:t xml:space="preserve">2 - 5 </w:t>
            </w:r>
            <w:r w:rsidRPr="004135E1">
              <w:rPr>
                <w:rStyle w:val="Arial450"/>
                <w:rFonts w:asciiTheme="majorHAnsi" w:hAnsiTheme="majorHAnsi"/>
                <w:sz w:val="20"/>
                <w:szCs w:val="20"/>
                <w:lang w:val="en-US"/>
              </w:rPr>
              <w:t>MHz</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2.8</w:t>
            </w:r>
          </w:p>
        </w:tc>
        <w:tc>
          <w:tcPr>
            <w:tcW w:w="4354" w:type="dxa"/>
          </w:tcPr>
          <w:p w:rsidR="00EC666B" w:rsidRPr="004135E1" w:rsidRDefault="00EC666B" w:rsidP="00CB3C54">
            <w:pPr>
              <w:pStyle w:val="1"/>
              <w:shd w:val="clear" w:color="auto" w:fill="auto"/>
              <w:spacing w:line="240" w:lineRule="auto"/>
              <w:ind w:left="60" w:firstLine="0"/>
              <w:jc w:val="left"/>
              <w:rPr>
                <w:sz w:val="20"/>
                <w:szCs w:val="20"/>
              </w:rPr>
            </w:pPr>
            <w:r w:rsidRPr="004135E1">
              <w:rPr>
                <w:rStyle w:val="Arial450"/>
                <w:rFonts w:asciiTheme="majorHAnsi" w:hAnsiTheme="majorHAnsi"/>
                <w:sz w:val="20"/>
                <w:szCs w:val="20"/>
                <w:lang w:val="en-US"/>
              </w:rPr>
              <w:t xml:space="preserve">4DMicroconvex </w:t>
            </w:r>
            <w:proofErr w:type="spellStart"/>
            <w:r w:rsidRPr="004135E1">
              <w:rPr>
                <w:rStyle w:val="Arial450"/>
                <w:rFonts w:asciiTheme="majorHAnsi" w:hAnsiTheme="majorHAnsi"/>
                <w:sz w:val="20"/>
                <w:szCs w:val="20"/>
              </w:rPr>
              <w:t>ενδοκοιλοτική</w:t>
            </w:r>
            <w:proofErr w:type="spellEnd"/>
          </w:p>
        </w:tc>
        <w:tc>
          <w:tcPr>
            <w:tcW w:w="6518" w:type="dxa"/>
          </w:tcPr>
          <w:p w:rsidR="00EC666B" w:rsidRPr="004135E1" w:rsidRDefault="00EC666B" w:rsidP="00CB3C54">
            <w:pPr>
              <w:pStyle w:val="1"/>
              <w:shd w:val="clear" w:color="auto" w:fill="auto"/>
              <w:spacing w:line="240" w:lineRule="auto"/>
              <w:ind w:firstLine="0"/>
              <w:jc w:val="left"/>
              <w:rPr>
                <w:sz w:val="20"/>
                <w:szCs w:val="20"/>
              </w:rPr>
            </w:pPr>
            <w:r w:rsidRPr="004135E1">
              <w:rPr>
                <w:rStyle w:val="Arial450"/>
                <w:rFonts w:asciiTheme="majorHAnsi" w:hAnsiTheme="majorHAnsi"/>
                <w:sz w:val="20"/>
                <w:szCs w:val="20"/>
              </w:rPr>
              <w:t xml:space="preserve">4 - 9 </w:t>
            </w:r>
            <w:r w:rsidRPr="004135E1">
              <w:rPr>
                <w:rStyle w:val="Arial450"/>
                <w:rFonts w:asciiTheme="majorHAnsi" w:hAnsiTheme="majorHAnsi"/>
                <w:sz w:val="20"/>
                <w:szCs w:val="20"/>
                <w:lang w:val="en-US"/>
              </w:rPr>
              <w:t>MHz</w:t>
            </w:r>
            <w:r w:rsidRPr="004135E1">
              <w:rPr>
                <w:rStyle w:val="Arial450"/>
                <w:rFonts w:asciiTheme="majorHAnsi" w:hAnsiTheme="majorHAnsi"/>
                <w:sz w:val="20"/>
                <w:szCs w:val="20"/>
              </w:rPr>
              <w:t xml:space="preserve"> με γωνία σάρωσης </w:t>
            </w:r>
            <w:r w:rsidRPr="004135E1">
              <w:rPr>
                <w:rStyle w:val="Arial450"/>
                <w:rFonts w:asciiTheme="majorHAnsi" w:hAnsiTheme="majorHAnsi"/>
                <w:sz w:val="20"/>
                <w:szCs w:val="20"/>
                <w:lang w:val="en-US"/>
              </w:rPr>
              <w:t>≥</w:t>
            </w:r>
            <w:r w:rsidRPr="004135E1">
              <w:rPr>
                <w:rStyle w:val="Arial450"/>
                <w:rFonts w:asciiTheme="majorHAnsi" w:hAnsiTheme="majorHAnsi"/>
                <w:sz w:val="20"/>
                <w:szCs w:val="20"/>
              </w:rPr>
              <w:t xml:space="preserve"> 13°</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2.9</w:t>
            </w:r>
          </w:p>
        </w:tc>
        <w:tc>
          <w:tcPr>
            <w:tcW w:w="4354" w:type="dxa"/>
          </w:tcPr>
          <w:p w:rsidR="00EC666B" w:rsidRPr="004135E1" w:rsidRDefault="00EC666B" w:rsidP="00CB3C54">
            <w:pPr>
              <w:pStyle w:val="1"/>
              <w:shd w:val="clear" w:color="auto" w:fill="auto"/>
              <w:spacing w:line="240" w:lineRule="auto"/>
              <w:ind w:left="60" w:firstLine="0"/>
              <w:jc w:val="left"/>
              <w:rPr>
                <w:sz w:val="20"/>
                <w:szCs w:val="20"/>
              </w:rPr>
            </w:pPr>
            <w:r w:rsidRPr="004135E1">
              <w:rPr>
                <w:rStyle w:val="Arial450"/>
                <w:rFonts w:asciiTheme="majorHAnsi" w:hAnsiTheme="majorHAnsi"/>
                <w:sz w:val="20"/>
                <w:szCs w:val="20"/>
                <w:lang w:val="en-US"/>
              </w:rPr>
              <w:t>LINEAR</w:t>
            </w:r>
            <w:r w:rsidRPr="004135E1">
              <w:rPr>
                <w:rStyle w:val="Arial450"/>
                <w:rFonts w:asciiTheme="majorHAnsi" w:hAnsiTheme="majorHAnsi"/>
                <w:sz w:val="20"/>
                <w:szCs w:val="20"/>
              </w:rPr>
              <w:t xml:space="preserve"> </w:t>
            </w:r>
            <w:r w:rsidRPr="004135E1">
              <w:rPr>
                <w:rStyle w:val="Arial450"/>
                <w:rFonts w:asciiTheme="majorHAnsi" w:hAnsiTheme="majorHAnsi"/>
                <w:sz w:val="20"/>
                <w:szCs w:val="20"/>
                <w:lang w:val="en-US"/>
              </w:rPr>
              <w:t>Array</w:t>
            </w:r>
            <w:r w:rsidRPr="004135E1">
              <w:rPr>
                <w:rStyle w:val="Arial450"/>
                <w:rFonts w:asciiTheme="majorHAnsi" w:hAnsiTheme="majorHAnsi"/>
                <w:sz w:val="20"/>
                <w:szCs w:val="20"/>
              </w:rPr>
              <w:t xml:space="preserve"> ειδικού σχήματος Ι ή </w:t>
            </w:r>
            <w:r w:rsidRPr="004135E1">
              <w:rPr>
                <w:rStyle w:val="Arial450"/>
                <w:rFonts w:asciiTheme="majorHAnsi" w:hAnsiTheme="majorHAnsi"/>
                <w:sz w:val="20"/>
                <w:szCs w:val="20"/>
                <w:lang w:val="en-US"/>
              </w:rPr>
              <w:t>T</w:t>
            </w:r>
            <w:r w:rsidRPr="004135E1">
              <w:rPr>
                <w:rStyle w:val="Arial450"/>
                <w:rFonts w:asciiTheme="majorHAnsi" w:hAnsiTheme="majorHAnsi"/>
                <w:sz w:val="20"/>
                <w:szCs w:val="20"/>
              </w:rPr>
              <w:t xml:space="preserve"> ή </w:t>
            </w:r>
            <w:r w:rsidRPr="004135E1">
              <w:rPr>
                <w:rStyle w:val="Arial450"/>
                <w:rFonts w:asciiTheme="majorHAnsi" w:hAnsiTheme="majorHAnsi"/>
                <w:sz w:val="20"/>
                <w:szCs w:val="20"/>
                <w:lang w:val="en-US"/>
              </w:rPr>
              <w:t>Hockey</w:t>
            </w:r>
            <w:r w:rsidRPr="004135E1">
              <w:rPr>
                <w:rStyle w:val="Arial450"/>
                <w:rFonts w:asciiTheme="majorHAnsi" w:hAnsiTheme="majorHAnsi"/>
                <w:sz w:val="20"/>
                <w:szCs w:val="20"/>
              </w:rPr>
              <w:t xml:space="preserve"> </w:t>
            </w:r>
            <w:r w:rsidRPr="004135E1">
              <w:rPr>
                <w:rStyle w:val="Arial450"/>
                <w:rFonts w:asciiTheme="majorHAnsi" w:hAnsiTheme="majorHAnsi"/>
                <w:sz w:val="20"/>
                <w:szCs w:val="20"/>
                <w:lang w:val="en-US"/>
              </w:rPr>
              <w:t>Stick</w:t>
            </w:r>
            <w:r w:rsidRPr="004135E1">
              <w:rPr>
                <w:rStyle w:val="Arial450"/>
                <w:rFonts w:asciiTheme="majorHAnsi" w:hAnsiTheme="majorHAnsi"/>
                <w:sz w:val="20"/>
                <w:szCs w:val="20"/>
              </w:rPr>
              <w:t xml:space="preserve"> (</w:t>
            </w:r>
            <w:proofErr w:type="spellStart"/>
            <w:r w:rsidRPr="004135E1">
              <w:rPr>
                <w:rStyle w:val="Arial450"/>
                <w:rFonts w:asciiTheme="majorHAnsi" w:hAnsiTheme="majorHAnsi"/>
                <w:sz w:val="20"/>
                <w:szCs w:val="20"/>
              </w:rPr>
              <w:t>διεγχειρητικές</w:t>
            </w:r>
            <w:proofErr w:type="spellEnd"/>
            <w:r w:rsidRPr="004135E1">
              <w:rPr>
                <w:rStyle w:val="Arial450"/>
                <w:rFonts w:asciiTheme="majorHAnsi" w:hAnsiTheme="majorHAnsi"/>
                <w:sz w:val="20"/>
                <w:szCs w:val="20"/>
              </w:rPr>
              <w:t>)</w:t>
            </w:r>
          </w:p>
        </w:tc>
        <w:tc>
          <w:tcPr>
            <w:tcW w:w="6518" w:type="dxa"/>
          </w:tcPr>
          <w:p w:rsidR="00EC666B" w:rsidRPr="004135E1" w:rsidRDefault="00EC666B" w:rsidP="00CB3C54">
            <w:pPr>
              <w:pStyle w:val="1"/>
              <w:shd w:val="clear" w:color="auto" w:fill="auto"/>
              <w:spacing w:line="240" w:lineRule="auto"/>
              <w:ind w:left="40" w:firstLine="0"/>
              <w:jc w:val="left"/>
              <w:rPr>
                <w:sz w:val="20"/>
                <w:szCs w:val="20"/>
              </w:rPr>
            </w:pPr>
            <w:r w:rsidRPr="004135E1">
              <w:rPr>
                <w:rStyle w:val="Arial450"/>
                <w:rFonts w:asciiTheme="majorHAnsi" w:hAnsiTheme="majorHAnsi"/>
                <w:sz w:val="20"/>
                <w:szCs w:val="20"/>
              </w:rPr>
              <w:t xml:space="preserve">Επιθυμητό να δέχεται προς αναβάθμιση κεφαλές </w:t>
            </w:r>
            <w:r w:rsidRPr="004135E1">
              <w:rPr>
                <w:rStyle w:val="Arial450"/>
                <w:rFonts w:asciiTheme="majorHAnsi" w:hAnsiTheme="majorHAnsi"/>
                <w:sz w:val="20"/>
                <w:szCs w:val="20"/>
                <w:lang w:val="en-US"/>
              </w:rPr>
              <w:t>Linear</w:t>
            </w:r>
            <w:r w:rsidRPr="004135E1">
              <w:rPr>
                <w:rStyle w:val="Arial450"/>
                <w:rFonts w:asciiTheme="majorHAnsi" w:hAnsiTheme="majorHAnsi"/>
                <w:sz w:val="20"/>
                <w:szCs w:val="20"/>
              </w:rPr>
              <w:t xml:space="preserve"> </w:t>
            </w:r>
            <w:r w:rsidRPr="004135E1">
              <w:rPr>
                <w:rStyle w:val="Arial450"/>
                <w:rFonts w:asciiTheme="majorHAnsi" w:hAnsiTheme="majorHAnsi"/>
                <w:sz w:val="20"/>
                <w:szCs w:val="20"/>
                <w:lang w:val="en-US"/>
              </w:rPr>
              <w:t>array</w:t>
            </w:r>
            <w:r w:rsidRPr="004135E1">
              <w:rPr>
                <w:rStyle w:val="Arial450"/>
                <w:rFonts w:asciiTheme="majorHAnsi" w:hAnsiTheme="majorHAnsi"/>
                <w:sz w:val="20"/>
                <w:szCs w:val="20"/>
              </w:rPr>
              <w:t xml:space="preserve"> ειδικού σχήματος Ι ή Τ ή </w:t>
            </w:r>
            <w:r w:rsidRPr="004135E1">
              <w:rPr>
                <w:rStyle w:val="Arial450"/>
                <w:rFonts w:asciiTheme="majorHAnsi" w:hAnsiTheme="majorHAnsi"/>
                <w:sz w:val="20"/>
                <w:szCs w:val="20"/>
                <w:lang w:val="en-US"/>
              </w:rPr>
              <w:t>hockey</w:t>
            </w:r>
            <w:r w:rsidRPr="004135E1">
              <w:rPr>
                <w:rStyle w:val="Arial450"/>
                <w:rFonts w:asciiTheme="majorHAnsi" w:hAnsiTheme="majorHAnsi"/>
                <w:sz w:val="20"/>
                <w:szCs w:val="20"/>
              </w:rPr>
              <w:t xml:space="preserve"> </w:t>
            </w:r>
            <w:r w:rsidRPr="004135E1">
              <w:rPr>
                <w:rStyle w:val="Arial450"/>
                <w:rFonts w:asciiTheme="majorHAnsi" w:hAnsiTheme="majorHAnsi"/>
                <w:sz w:val="20"/>
                <w:szCs w:val="20"/>
                <w:lang w:val="en-US"/>
              </w:rPr>
              <w:t>stick</w:t>
            </w:r>
            <w:r w:rsidRPr="004135E1">
              <w:rPr>
                <w:rStyle w:val="Arial450"/>
                <w:rFonts w:asciiTheme="majorHAnsi" w:hAnsiTheme="majorHAnsi"/>
                <w:sz w:val="20"/>
                <w:szCs w:val="20"/>
              </w:rPr>
              <w:t>, (</w:t>
            </w:r>
            <w:proofErr w:type="spellStart"/>
            <w:r w:rsidRPr="004135E1">
              <w:rPr>
                <w:rStyle w:val="Arial450"/>
                <w:rFonts w:asciiTheme="majorHAnsi" w:hAnsiTheme="majorHAnsi"/>
                <w:sz w:val="20"/>
                <w:szCs w:val="20"/>
              </w:rPr>
              <w:t>διεγχειρητικές</w:t>
            </w:r>
            <w:proofErr w:type="spellEnd"/>
            <w:r w:rsidRPr="004135E1">
              <w:rPr>
                <w:rStyle w:val="Arial450"/>
                <w:rFonts w:asciiTheme="majorHAnsi" w:hAnsiTheme="majorHAnsi"/>
                <w:sz w:val="20"/>
                <w:szCs w:val="20"/>
              </w:rPr>
              <w:t>). 7-10</w:t>
            </w:r>
            <w:r w:rsidRPr="004135E1">
              <w:rPr>
                <w:rStyle w:val="Arial450"/>
                <w:rFonts w:asciiTheme="majorHAnsi" w:hAnsiTheme="majorHAnsi"/>
                <w:sz w:val="20"/>
                <w:szCs w:val="20"/>
                <w:lang w:val="en-US"/>
              </w:rPr>
              <w:t>Hz</w:t>
            </w:r>
          </w:p>
        </w:tc>
        <w:tc>
          <w:tcPr>
            <w:tcW w:w="1379" w:type="dxa"/>
          </w:tcPr>
          <w:p w:rsidR="00EC666B" w:rsidRPr="004135E1" w:rsidRDefault="00EC666B" w:rsidP="00CB3C54">
            <w:pPr>
              <w:pStyle w:val="1"/>
              <w:shd w:val="clear" w:color="auto" w:fill="auto"/>
              <w:spacing w:line="240" w:lineRule="auto"/>
              <w:ind w:left="40"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left="40"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2.10</w:t>
            </w:r>
          </w:p>
        </w:tc>
        <w:tc>
          <w:tcPr>
            <w:tcW w:w="4354" w:type="dxa"/>
          </w:tcPr>
          <w:p w:rsidR="00EC666B" w:rsidRPr="004135E1" w:rsidRDefault="00EC666B" w:rsidP="00CB3C54">
            <w:pPr>
              <w:pStyle w:val="1"/>
              <w:shd w:val="clear" w:color="auto" w:fill="auto"/>
              <w:spacing w:line="240" w:lineRule="auto"/>
              <w:ind w:left="60" w:firstLine="0"/>
              <w:jc w:val="left"/>
              <w:rPr>
                <w:sz w:val="20"/>
                <w:szCs w:val="20"/>
              </w:rPr>
            </w:pPr>
            <w:r w:rsidRPr="004135E1">
              <w:rPr>
                <w:rStyle w:val="Arial450"/>
                <w:rFonts w:asciiTheme="majorHAnsi" w:hAnsiTheme="majorHAnsi"/>
                <w:sz w:val="20"/>
                <w:szCs w:val="20"/>
              </w:rPr>
              <w:t xml:space="preserve">Άλλες </w:t>
            </w:r>
            <w:proofErr w:type="spellStart"/>
            <w:r w:rsidRPr="004135E1">
              <w:rPr>
                <w:rStyle w:val="Arial450"/>
                <w:rFonts w:asciiTheme="majorHAnsi" w:hAnsiTheme="majorHAnsi"/>
                <w:sz w:val="20"/>
                <w:szCs w:val="20"/>
              </w:rPr>
              <w:t>ηχοβόλες</w:t>
            </w:r>
            <w:proofErr w:type="spellEnd"/>
            <w:r w:rsidRPr="004135E1">
              <w:rPr>
                <w:rStyle w:val="Arial450"/>
                <w:rFonts w:asciiTheme="majorHAnsi" w:hAnsiTheme="majorHAnsi"/>
                <w:sz w:val="20"/>
                <w:szCs w:val="20"/>
              </w:rPr>
              <w:t xml:space="preserve"> κεφαλές</w:t>
            </w:r>
          </w:p>
        </w:tc>
        <w:tc>
          <w:tcPr>
            <w:tcW w:w="6518" w:type="dxa"/>
          </w:tcPr>
          <w:p w:rsidR="00EC666B" w:rsidRPr="004135E1" w:rsidRDefault="00EC666B" w:rsidP="00CB3C54">
            <w:pPr>
              <w:pStyle w:val="1"/>
              <w:shd w:val="clear" w:color="auto" w:fill="auto"/>
              <w:spacing w:line="240" w:lineRule="auto"/>
              <w:ind w:firstLine="0"/>
              <w:jc w:val="left"/>
              <w:rPr>
                <w:sz w:val="20"/>
                <w:szCs w:val="20"/>
              </w:rPr>
            </w:pPr>
            <w:r w:rsidRPr="004135E1">
              <w:rPr>
                <w:rStyle w:val="Arial450"/>
                <w:rFonts w:asciiTheme="majorHAnsi" w:hAnsiTheme="majorHAnsi"/>
                <w:sz w:val="20"/>
                <w:szCs w:val="20"/>
              </w:rPr>
              <w:t xml:space="preserve">Να αναφερθούν και να προσφερθούν προς επιλογή τυχόν επιπλέον </w:t>
            </w:r>
            <w:proofErr w:type="spellStart"/>
            <w:r w:rsidRPr="004135E1">
              <w:rPr>
                <w:rStyle w:val="Arial450"/>
                <w:rFonts w:asciiTheme="majorHAnsi" w:hAnsiTheme="majorHAnsi"/>
                <w:sz w:val="20"/>
                <w:szCs w:val="20"/>
              </w:rPr>
              <w:t>ηχοβόλες</w:t>
            </w:r>
            <w:proofErr w:type="spellEnd"/>
            <w:r w:rsidRPr="004135E1">
              <w:rPr>
                <w:rStyle w:val="Arial450"/>
                <w:rFonts w:asciiTheme="majorHAnsi" w:hAnsiTheme="majorHAnsi"/>
                <w:sz w:val="20"/>
                <w:szCs w:val="20"/>
              </w:rPr>
              <w:t xml:space="preserve"> κεφαλές. Να περιγράφει η τεχνολογία τους προς αξιολόγηση.</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shd w:val="clear" w:color="auto" w:fill="BFBFBF"/>
          </w:tcPr>
          <w:p w:rsidR="00EC666B" w:rsidRPr="004135E1" w:rsidRDefault="00EC666B" w:rsidP="00CB3C54">
            <w:pPr>
              <w:jc w:val="left"/>
              <w:rPr>
                <w:b/>
                <w:sz w:val="20"/>
              </w:rPr>
            </w:pPr>
          </w:p>
        </w:tc>
        <w:tc>
          <w:tcPr>
            <w:tcW w:w="10872" w:type="dxa"/>
            <w:gridSpan w:val="2"/>
            <w:shd w:val="clear" w:color="auto" w:fill="BFBFBF"/>
          </w:tcPr>
          <w:p w:rsidR="00EC666B" w:rsidRPr="004135E1" w:rsidRDefault="00EC666B" w:rsidP="00CB3C54">
            <w:pPr>
              <w:jc w:val="left"/>
              <w:rPr>
                <w:rFonts w:cs="Arial"/>
                <w:b/>
                <w:sz w:val="20"/>
              </w:rPr>
            </w:pPr>
            <w:r>
              <w:rPr>
                <w:rStyle w:val="SegoeUI70"/>
                <w:rFonts w:cs="Arial"/>
                <w:b/>
                <w:sz w:val="20"/>
                <w:szCs w:val="20"/>
              </w:rPr>
              <w:t xml:space="preserve">3. </w:t>
            </w:r>
            <w:r w:rsidRPr="004135E1">
              <w:rPr>
                <w:rStyle w:val="SegoeUI70"/>
                <w:rFonts w:cs="Arial"/>
                <w:b/>
                <w:sz w:val="20"/>
                <w:szCs w:val="20"/>
              </w:rPr>
              <w:t>ΜΕΘΟΔΟΙ ΑΠΕΙΚΟΝΙΣΗΣ</w:t>
            </w:r>
          </w:p>
        </w:tc>
        <w:tc>
          <w:tcPr>
            <w:tcW w:w="1379" w:type="dxa"/>
            <w:shd w:val="clear" w:color="auto" w:fill="BFBFBF"/>
          </w:tcPr>
          <w:p w:rsidR="00EC666B" w:rsidRDefault="00EC666B" w:rsidP="00CB3C54">
            <w:pPr>
              <w:jc w:val="left"/>
              <w:rPr>
                <w:rStyle w:val="SegoeUI70"/>
                <w:rFonts w:cs="Arial"/>
                <w:b/>
                <w:sz w:val="20"/>
                <w:szCs w:val="20"/>
              </w:rPr>
            </w:pPr>
          </w:p>
        </w:tc>
        <w:tc>
          <w:tcPr>
            <w:tcW w:w="1415" w:type="dxa"/>
            <w:shd w:val="clear" w:color="auto" w:fill="BFBFBF"/>
          </w:tcPr>
          <w:p w:rsidR="00EC666B" w:rsidRDefault="00EC666B" w:rsidP="00CB3C54">
            <w:pPr>
              <w:jc w:val="left"/>
              <w:rPr>
                <w:rStyle w:val="SegoeUI70"/>
                <w:rFonts w:cs="Arial"/>
                <w:b/>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3.1</w:t>
            </w:r>
          </w:p>
        </w:tc>
        <w:tc>
          <w:tcPr>
            <w:tcW w:w="4354" w:type="dxa"/>
          </w:tcPr>
          <w:p w:rsidR="00EC666B" w:rsidRPr="004135E1" w:rsidRDefault="00EC666B" w:rsidP="00CB3C54">
            <w:pPr>
              <w:pStyle w:val="1"/>
              <w:shd w:val="clear" w:color="auto" w:fill="auto"/>
              <w:spacing w:line="240" w:lineRule="auto"/>
              <w:ind w:left="20" w:firstLine="0"/>
              <w:jc w:val="left"/>
              <w:rPr>
                <w:sz w:val="20"/>
                <w:szCs w:val="20"/>
              </w:rPr>
            </w:pPr>
            <w:r w:rsidRPr="004135E1">
              <w:rPr>
                <w:rStyle w:val="Arial450"/>
                <w:rFonts w:asciiTheme="majorHAnsi" w:hAnsiTheme="majorHAnsi"/>
                <w:sz w:val="20"/>
                <w:szCs w:val="20"/>
                <w:lang w:val="en-US"/>
              </w:rPr>
              <w:t>B</w:t>
            </w:r>
            <w:r w:rsidRPr="004D2930">
              <w:rPr>
                <w:rStyle w:val="Arial450"/>
                <w:rFonts w:asciiTheme="majorHAnsi" w:hAnsiTheme="majorHAnsi"/>
                <w:sz w:val="20"/>
                <w:szCs w:val="20"/>
              </w:rPr>
              <w:t>-</w:t>
            </w:r>
            <w:r w:rsidRPr="004135E1">
              <w:rPr>
                <w:rStyle w:val="Arial450"/>
                <w:rFonts w:asciiTheme="majorHAnsi" w:hAnsiTheme="majorHAnsi"/>
                <w:sz w:val="20"/>
                <w:szCs w:val="20"/>
                <w:lang w:val="en-US"/>
              </w:rPr>
              <w:t>Mode</w:t>
            </w:r>
          </w:p>
        </w:tc>
        <w:tc>
          <w:tcPr>
            <w:tcW w:w="6518" w:type="dxa"/>
          </w:tcPr>
          <w:p w:rsidR="00EC666B" w:rsidRPr="004135E1" w:rsidRDefault="00EC666B" w:rsidP="00CB3C54">
            <w:pPr>
              <w:pStyle w:val="1"/>
              <w:shd w:val="clear" w:color="auto" w:fill="auto"/>
              <w:spacing w:line="240" w:lineRule="auto"/>
              <w:ind w:firstLine="0"/>
              <w:jc w:val="left"/>
              <w:rPr>
                <w:sz w:val="20"/>
                <w:szCs w:val="20"/>
              </w:rPr>
            </w:pPr>
            <w:r w:rsidRPr="004135E1">
              <w:rPr>
                <w:rStyle w:val="Arial450"/>
                <w:rFonts w:asciiTheme="majorHAnsi" w:hAnsiTheme="majorHAnsi"/>
                <w:sz w:val="20"/>
                <w:szCs w:val="20"/>
              </w:rPr>
              <w:t>ΝΑΙ (Να περιγράφει αναλυτικά)</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3.2</w:t>
            </w:r>
          </w:p>
        </w:tc>
        <w:tc>
          <w:tcPr>
            <w:tcW w:w="4354" w:type="dxa"/>
          </w:tcPr>
          <w:p w:rsidR="00EC666B" w:rsidRPr="004135E1" w:rsidRDefault="00EC666B" w:rsidP="00CB3C54">
            <w:pPr>
              <w:pStyle w:val="1"/>
              <w:shd w:val="clear" w:color="auto" w:fill="auto"/>
              <w:spacing w:line="240" w:lineRule="auto"/>
              <w:ind w:left="20" w:firstLine="0"/>
              <w:jc w:val="left"/>
              <w:rPr>
                <w:sz w:val="20"/>
                <w:szCs w:val="20"/>
              </w:rPr>
            </w:pPr>
            <w:r w:rsidRPr="004135E1">
              <w:rPr>
                <w:rStyle w:val="Arial450"/>
                <w:rFonts w:asciiTheme="majorHAnsi" w:hAnsiTheme="majorHAnsi"/>
                <w:sz w:val="20"/>
                <w:szCs w:val="20"/>
                <w:lang w:val="en-US"/>
              </w:rPr>
              <w:t>M</w:t>
            </w:r>
            <w:r w:rsidRPr="004D2930">
              <w:rPr>
                <w:rStyle w:val="Arial450"/>
                <w:rFonts w:asciiTheme="majorHAnsi" w:hAnsiTheme="majorHAnsi"/>
                <w:sz w:val="20"/>
                <w:szCs w:val="20"/>
              </w:rPr>
              <w:t>-</w:t>
            </w:r>
            <w:r w:rsidRPr="004135E1">
              <w:rPr>
                <w:rStyle w:val="Arial450"/>
                <w:rFonts w:asciiTheme="majorHAnsi" w:hAnsiTheme="majorHAnsi"/>
                <w:sz w:val="20"/>
                <w:szCs w:val="20"/>
                <w:lang w:val="en-US"/>
              </w:rPr>
              <w:t>Mode</w:t>
            </w:r>
          </w:p>
        </w:tc>
        <w:tc>
          <w:tcPr>
            <w:tcW w:w="6518" w:type="dxa"/>
          </w:tcPr>
          <w:p w:rsidR="00EC666B" w:rsidRPr="004135E1" w:rsidRDefault="00EC666B" w:rsidP="00CB3C54">
            <w:pPr>
              <w:pStyle w:val="1"/>
              <w:shd w:val="clear" w:color="auto" w:fill="auto"/>
              <w:spacing w:line="240" w:lineRule="auto"/>
              <w:ind w:firstLine="0"/>
              <w:jc w:val="left"/>
              <w:rPr>
                <w:sz w:val="20"/>
                <w:szCs w:val="20"/>
              </w:rPr>
            </w:pPr>
            <w:r w:rsidRPr="004135E1">
              <w:rPr>
                <w:rStyle w:val="Arial450"/>
                <w:rFonts w:asciiTheme="majorHAnsi" w:hAnsiTheme="majorHAnsi"/>
                <w:sz w:val="20"/>
                <w:szCs w:val="20"/>
              </w:rPr>
              <w:t>ΝΑΙ (Να περιγράφει αναλυτικά)</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3.3</w:t>
            </w:r>
          </w:p>
        </w:tc>
        <w:tc>
          <w:tcPr>
            <w:tcW w:w="4354" w:type="dxa"/>
          </w:tcPr>
          <w:p w:rsidR="00EC666B" w:rsidRPr="004135E1" w:rsidRDefault="00EC666B" w:rsidP="00CB3C54">
            <w:pPr>
              <w:pStyle w:val="1"/>
              <w:shd w:val="clear" w:color="auto" w:fill="auto"/>
              <w:spacing w:line="240" w:lineRule="auto"/>
              <w:ind w:left="20" w:firstLine="0"/>
              <w:jc w:val="left"/>
              <w:rPr>
                <w:sz w:val="20"/>
                <w:szCs w:val="20"/>
              </w:rPr>
            </w:pPr>
            <w:r w:rsidRPr="004135E1">
              <w:rPr>
                <w:rStyle w:val="Arial450"/>
                <w:rFonts w:asciiTheme="majorHAnsi" w:hAnsiTheme="majorHAnsi"/>
                <w:sz w:val="20"/>
                <w:szCs w:val="20"/>
                <w:lang w:val="en-US"/>
              </w:rPr>
              <w:t>Color</w:t>
            </w:r>
            <w:r w:rsidRPr="004D2930">
              <w:rPr>
                <w:rStyle w:val="Arial450"/>
                <w:rFonts w:asciiTheme="majorHAnsi" w:hAnsiTheme="majorHAnsi"/>
                <w:sz w:val="20"/>
                <w:szCs w:val="20"/>
              </w:rPr>
              <w:t xml:space="preserve"> </w:t>
            </w:r>
            <w:r w:rsidRPr="004135E1">
              <w:rPr>
                <w:rStyle w:val="Arial450"/>
                <w:rFonts w:asciiTheme="majorHAnsi" w:hAnsiTheme="majorHAnsi"/>
                <w:sz w:val="20"/>
                <w:szCs w:val="20"/>
                <w:lang w:val="en-US"/>
              </w:rPr>
              <w:t>Doppler</w:t>
            </w:r>
          </w:p>
        </w:tc>
        <w:tc>
          <w:tcPr>
            <w:tcW w:w="6518" w:type="dxa"/>
          </w:tcPr>
          <w:p w:rsidR="00EC666B" w:rsidRPr="004135E1" w:rsidRDefault="00EC666B" w:rsidP="00CB3C54">
            <w:pPr>
              <w:pStyle w:val="1"/>
              <w:shd w:val="clear" w:color="auto" w:fill="auto"/>
              <w:spacing w:line="240" w:lineRule="auto"/>
              <w:ind w:firstLine="0"/>
              <w:jc w:val="left"/>
              <w:rPr>
                <w:sz w:val="20"/>
                <w:szCs w:val="20"/>
              </w:rPr>
            </w:pPr>
            <w:r w:rsidRPr="004135E1">
              <w:rPr>
                <w:rStyle w:val="Arial450"/>
                <w:rFonts w:asciiTheme="majorHAnsi" w:hAnsiTheme="majorHAnsi"/>
                <w:sz w:val="20"/>
                <w:szCs w:val="20"/>
              </w:rPr>
              <w:t>ΝΑΙ (Να περιγράφει αναλυτικά)</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3.4</w:t>
            </w:r>
          </w:p>
        </w:tc>
        <w:tc>
          <w:tcPr>
            <w:tcW w:w="4354" w:type="dxa"/>
          </w:tcPr>
          <w:p w:rsidR="00EC666B" w:rsidRPr="004135E1" w:rsidRDefault="00EC666B" w:rsidP="00CB3C54">
            <w:pPr>
              <w:pStyle w:val="1"/>
              <w:shd w:val="clear" w:color="auto" w:fill="auto"/>
              <w:spacing w:line="240" w:lineRule="auto"/>
              <w:ind w:left="20" w:firstLine="0"/>
              <w:jc w:val="left"/>
              <w:rPr>
                <w:sz w:val="20"/>
                <w:szCs w:val="20"/>
                <w:lang w:val="en-US"/>
              </w:rPr>
            </w:pPr>
            <w:r w:rsidRPr="004135E1">
              <w:rPr>
                <w:rStyle w:val="Arial450"/>
                <w:rFonts w:asciiTheme="majorHAnsi" w:hAnsiTheme="majorHAnsi"/>
                <w:sz w:val="20"/>
                <w:szCs w:val="20"/>
                <w:lang w:val="en-US"/>
              </w:rPr>
              <w:t xml:space="preserve">Power Doppler/Energy Doppler/Color </w:t>
            </w:r>
            <w:proofErr w:type="spellStart"/>
            <w:r w:rsidRPr="004135E1">
              <w:rPr>
                <w:rStyle w:val="Arial450"/>
                <w:rFonts w:asciiTheme="majorHAnsi" w:hAnsiTheme="majorHAnsi"/>
                <w:sz w:val="20"/>
                <w:szCs w:val="20"/>
                <w:lang w:val="en-US"/>
              </w:rPr>
              <w:t>Angio</w:t>
            </w:r>
            <w:proofErr w:type="spellEnd"/>
          </w:p>
        </w:tc>
        <w:tc>
          <w:tcPr>
            <w:tcW w:w="6518" w:type="dxa"/>
          </w:tcPr>
          <w:p w:rsidR="00EC666B" w:rsidRPr="004135E1" w:rsidRDefault="00EC666B" w:rsidP="00CB3C54">
            <w:pPr>
              <w:pStyle w:val="1"/>
              <w:shd w:val="clear" w:color="auto" w:fill="auto"/>
              <w:spacing w:line="240" w:lineRule="auto"/>
              <w:ind w:firstLine="0"/>
              <w:jc w:val="left"/>
              <w:rPr>
                <w:sz w:val="20"/>
                <w:szCs w:val="20"/>
              </w:rPr>
            </w:pPr>
            <w:r w:rsidRPr="004135E1">
              <w:rPr>
                <w:rStyle w:val="Arial450"/>
                <w:rFonts w:asciiTheme="majorHAnsi" w:hAnsiTheme="majorHAnsi"/>
                <w:sz w:val="20"/>
                <w:szCs w:val="20"/>
              </w:rPr>
              <w:t>ΝΑΙ (Να περιγράφει αναλυτικά)</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3.5</w:t>
            </w:r>
          </w:p>
        </w:tc>
        <w:tc>
          <w:tcPr>
            <w:tcW w:w="4354" w:type="dxa"/>
          </w:tcPr>
          <w:p w:rsidR="00EC666B" w:rsidRPr="004135E1" w:rsidRDefault="00EC666B" w:rsidP="00CB3C54">
            <w:pPr>
              <w:pStyle w:val="1"/>
              <w:shd w:val="clear" w:color="auto" w:fill="auto"/>
              <w:spacing w:line="240" w:lineRule="auto"/>
              <w:ind w:left="20" w:firstLine="0"/>
              <w:jc w:val="left"/>
              <w:rPr>
                <w:sz w:val="20"/>
                <w:szCs w:val="20"/>
              </w:rPr>
            </w:pPr>
            <w:r w:rsidRPr="004135E1">
              <w:rPr>
                <w:rStyle w:val="Arial450"/>
                <w:rFonts w:asciiTheme="majorHAnsi" w:hAnsiTheme="majorHAnsi"/>
                <w:sz w:val="20"/>
                <w:szCs w:val="20"/>
              </w:rPr>
              <w:t xml:space="preserve">Συχνότητα/ταχύτητα του </w:t>
            </w:r>
            <w:r w:rsidRPr="004135E1">
              <w:rPr>
                <w:rStyle w:val="Arial450"/>
                <w:rFonts w:asciiTheme="majorHAnsi" w:hAnsiTheme="majorHAnsi"/>
                <w:sz w:val="20"/>
                <w:szCs w:val="20"/>
                <w:lang w:val="en-US"/>
              </w:rPr>
              <w:t>Doppler</w:t>
            </w:r>
          </w:p>
        </w:tc>
        <w:tc>
          <w:tcPr>
            <w:tcW w:w="6518" w:type="dxa"/>
          </w:tcPr>
          <w:p w:rsidR="00EC666B" w:rsidRPr="004135E1" w:rsidRDefault="00EC666B" w:rsidP="00CB3C54">
            <w:pPr>
              <w:pStyle w:val="1"/>
              <w:shd w:val="clear" w:color="auto" w:fill="auto"/>
              <w:spacing w:line="240" w:lineRule="auto"/>
              <w:ind w:firstLine="0"/>
              <w:jc w:val="left"/>
              <w:rPr>
                <w:sz w:val="20"/>
                <w:szCs w:val="20"/>
              </w:rPr>
            </w:pPr>
            <w:r w:rsidRPr="004135E1">
              <w:rPr>
                <w:rStyle w:val="Arial450"/>
                <w:rFonts w:asciiTheme="majorHAnsi" w:hAnsiTheme="majorHAnsi"/>
                <w:sz w:val="20"/>
                <w:szCs w:val="20"/>
              </w:rPr>
              <w:t>Να ρυθμίζεται &amp; να απεικονίζεται στην οθόνη</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3.6</w:t>
            </w:r>
          </w:p>
        </w:tc>
        <w:tc>
          <w:tcPr>
            <w:tcW w:w="4354" w:type="dxa"/>
          </w:tcPr>
          <w:p w:rsidR="00EC666B" w:rsidRPr="004135E1" w:rsidRDefault="00EC666B" w:rsidP="00CB3C54">
            <w:pPr>
              <w:pStyle w:val="1"/>
              <w:shd w:val="clear" w:color="auto" w:fill="auto"/>
              <w:spacing w:line="240" w:lineRule="auto"/>
              <w:ind w:left="20" w:firstLine="0"/>
              <w:jc w:val="left"/>
              <w:rPr>
                <w:sz w:val="20"/>
                <w:szCs w:val="20"/>
              </w:rPr>
            </w:pPr>
            <w:r w:rsidRPr="004135E1">
              <w:rPr>
                <w:rStyle w:val="Arial450"/>
                <w:rFonts w:asciiTheme="majorHAnsi" w:hAnsiTheme="majorHAnsi"/>
                <w:sz w:val="20"/>
                <w:szCs w:val="20"/>
                <w:lang w:val="en-US"/>
              </w:rPr>
              <w:t>PW Doppler</w:t>
            </w:r>
          </w:p>
        </w:tc>
        <w:tc>
          <w:tcPr>
            <w:tcW w:w="6518" w:type="dxa"/>
          </w:tcPr>
          <w:p w:rsidR="00EC666B" w:rsidRPr="004135E1" w:rsidRDefault="00EC666B" w:rsidP="00CB3C54">
            <w:pPr>
              <w:pStyle w:val="1"/>
              <w:shd w:val="clear" w:color="auto" w:fill="auto"/>
              <w:spacing w:line="240" w:lineRule="auto"/>
              <w:ind w:firstLine="0"/>
              <w:jc w:val="left"/>
              <w:rPr>
                <w:sz w:val="20"/>
                <w:szCs w:val="20"/>
              </w:rPr>
            </w:pPr>
            <w:r w:rsidRPr="004135E1">
              <w:rPr>
                <w:rStyle w:val="Arial450"/>
                <w:rFonts w:asciiTheme="majorHAnsi" w:hAnsiTheme="majorHAnsi"/>
                <w:sz w:val="20"/>
                <w:szCs w:val="20"/>
              </w:rPr>
              <w:t>ΝΑΙ (Να περιγράφει αναλυτικά)</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3.7</w:t>
            </w:r>
          </w:p>
        </w:tc>
        <w:tc>
          <w:tcPr>
            <w:tcW w:w="4354" w:type="dxa"/>
          </w:tcPr>
          <w:p w:rsidR="00EC666B" w:rsidRPr="004135E1" w:rsidRDefault="00EC666B" w:rsidP="00CB3C54">
            <w:pPr>
              <w:pStyle w:val="1"/>
              <w:shd w:val="clear" w:color="auto" w:fill="auto"/>
              <w:spacing w:line="240" w:lineRule="auto"/>
              <w:ind w:left="20" w:firstLine="0"/>
              <w:jc w:val="left"/>
              <w:rPr>
                <w:sz w:val="20"/>
                <w:szCs w:val="20"/>
              </w:rPr>
            </w:pPr>
            <w:r w:rsidRPr="004135E1">
              <w:rPr>
                <w:rStyle w:val="Arial450"/>
                <w:rFonts w:asciiTheme="majorHAnsi" w:hAnsiTheme="majorHAnsi"/>
                <w:sz w:val="20"/>
                <w:szCs w:val="20"/>
                <w:lang w:val="en-US"/>
              </w:rPr>
              <w:t xml:space="preserve">PW Doppler </w:t>
            </w:r>
            <w:proofErr w:type="spellStart"/>
            <w:r w:rsidRPr="004135E1">
              <w:rPr>
                <w:rStyle w:val="Arial450"/>
                <w:rFonts w:asciiTheme="majorHAnsi" w:hAnsiTheme="majorHAnsi"/>
                <w:sz w:val="20"/>
                <w:szCs w:val="20"/>
                <w:lang w:val="en-US"/>
              </w:rPr>
              <w:t>HiPRF</w:t>
            </w:r>
            <w:proofErr w:type="spellEnd"/>
          </w:p>
        </w:tc>
        <w:tc>
          <w:tcPr>
            <w:tcW w:w="6518" w:type="dxa"/>
          </w:tcPr>
          <w:p w:rsidR="00EC666B" w:rsidRPr="004135E1" w:rsidRDefault="00EC666B" w:rsidP="00CB3C54">
            <w:pPr>
              <w:pStyle w:val="1"/>
              <w:shd w:val="clear" w:color="auto" w:fill="auto"/>
              <w:spacing w:line="240" w:lineRule="auto"/>
              <w:ind w:firstLine="0"/>
              <w:jc w:val="left"/>
              <w:rPr>
                <w:sz w:val="20"/>
                <w:szCs w:val="20"/>
              </w:rPr>
            </w:pPr>
            <w:r w:rsidRPr="004135E1">
              <w:rPr>
                <w:rStyle w:val="Arial450"/>
                <w:rFonts w:asciiTheme="majorHAnsi" w:hAnsiTheme="majorHAnsi"/>
                <w:sz w:val="20"/>
                <w:szCs w:val="20"/>
              </w:rPr>
              <w:t>ΝΑΙ (Να περιγράφει αναλυτικά)</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3.8</w:t>
            </w:r>
          </w:p>
        </w:tc>
        <w:tc>
          <w:tcPr>
            <w:tcW w:w="4354" w:type="dxa"/>
          </w:tcPr>
          <w:p w:rsidR="00EC666B" w:rsidRPr="004135E1" w:rsidRDefault="00EC666B" w:rsidP="00CB3C54">
            <w:pPr>
              <w:pStyle w:val="1"/>
              <w:shd w:val="clear" w:color="auto" w:fill="auto"/>
              <w:spacing w:line="240" w:lineRule="auto"/>
              <w:ind w:left="20" w:firstLine="0"/>
              <w:jc w:val="left"/>
              <w:rPr>
                <w:sz w:val="20"/>
                <w:szCs w:val="20"/>
              </w:rPr>
            </w:pPr>
            <w:r w:rsidRPr="004135E1">
              <w:rPr>
                <w:rStyle w:val="Arial450"/>
                <w:rFonts w:asciiTheme="majorHAnsi" w:hAnsiTheme="majorHAnsi"/>
                <w:sz w:val="20"/>
                <w:szCs w:val="20"/>
                <w:lang w:val="en-US"/>
              </w:rPr>
              <w:t>CW Doppler</w:t>
            </w:r>
          </w:p>
        </w:tc>
        <w:tc>
          <w:tcPr>
            <w:tcW w:w="6518" w:type="dxa"/>
          </w:tcPr>
          <w:p w:rsidR="00EC666B" w:rsidRPr="004135E1" w:rsidRDefault="00EC666B" w:rsidP="00CB3C54">
            <w:pPr>
              <w:pStyle w:val="1"/>
              <w:shd w:val="clear" w:color="auto" w:fill="auto"/>
              <w:spacing w:line="240" w:lineRule="auto"/>
              <w:ind w:firstLine="0"/>
              <w:jc w:val="left"/>
              <w:rPr>
                <w:sz w:val="20"/>
                <w:szCs w:val="20"/>
              </w:rPr>
            </w:pPr>
            <w:r w:rsidRPr="004135E1">
              <w:rPr>
                <w:rStyle w:val="Arial450"/>
                <w:rFonts w:asciiTheme="majorHAnsi" w:hAnsiTheme="majorHAnsi"/>
                <w:sz w:val="20"/>
                <w:szCs w:val="20"/>
              </w:rPr>
              <w:t>ΝΑΙ (Να περιγράφει αναλυτικά)</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3.9</w:t>
            </w:r>
          </w:p>
        </w:tc>
        <w:tc>
          <w:tcPr>
            <w:tcW w:w="4354" w:type="dxa"/>
          </w:tcPr>
          <w:p w:rsidR="00EC666B" w:rsidRPr="004135E1" w:rsidRDefault="00EC666B" w:rsidP="00CB3C54">
            <w:pPr>
              <w:pStyle w:val="1"/>
              <w:shd w:val="clear" w:color="auto" w:fill="auto"/>
              <w:spacing w:line="240" w:lineRule="auto"/>
              <w:ind w:left="60" w:firstLine="0"/>
              <w:jc w:val="left"/>
              <w:rPr>
                <w:sz w:val="20"/>
                <w:szCs w:val="20"/>
              </w:rPr>
            </w:pPr>
            <w:r w:rsidRPr="004135E1">
              <w:rPr>
                <w:rStyle w:val="Arial450"/>
                <w:rFonts w:asciiTheme="majorHAnsi" w:hAnsiTheme="majorHAnsi"/>
                <w:sz w:val="20"/>
                <w:szCs w:val="20"/>
                <w:lang w:val="en-US"/>
              </w:rPr>
              <w:t>Tissue Harmonic Imaging</w:t>
            </w:r>
          </w:p>
        </w:tc>
        <w:tc>
          <w:tcPr>
            <w:tcW w:w="6518" w:type="dxa"/>
          </w:tcPr>
          <w:p w:rsidR="00EC666B" w:rsidRPr="004135E1" w:rsidRDefault="00EC666B" w:rsidP="00CB3C54">
            <w:pPr>
              <w:pStyle w:val="1"/>
              <w:shd w:val="clear" w:color="auto" w:fill="auto"/>
              <w:spacing w:line="240" w:lineRule="auto"/>
              <w:ind w:hanging="340"/>
              <w:jc w:val="left"/>
              <w:rPr>
                <w:sz w:val="20"/>
                <w:szCs w:val="20"/>
              </w:rPr>
            </w:pPr>
            <w:r w:rsidRPr="004135E1">
              <w:rPr>
                <w:rStyle w:val="Arial450"/>
                <w:rFonts w:asciiTheme="majorHAnsi" w:hAnsiTheme="majorHAnsi"/>
                <w:sz w:val="20"/>
                <w:szCs w:val="20"/>
              </w:rPr>
              <w:t xml:space="preserve">Ν   ΝΑΙ (να λειτουργεί με κεφαλές </w:t>
            </w:r>
            <w:r w:rsidRPr="004135E1">
              <w:rPr>
                <w:rStyle w:val="Arial450"/>
                <w:rFonts w:asciiTheme="majorHAnsi" w:hAnsiTheme="majorHAnsi"/>
                <w:sz w:val="20"/>
                <w:szCs w:val="20"/>
                <w:lang w:val="en-US"/>
              </w:rPr>
              <w:t>Convex</w:t>
            </w:r>
            <w:r w:rsidRPr="004135E1">
              <w:rPr>
                <w:rStyle w:val="Arial450"/>
                <w:rFonts w:asciiTheme="majorHAnsi" w:hAnsiTheme="majorHAnsi"/>
                <w:sz w:val="20"/>
                <w:szCs w:val="20"/>
              </w:rPr>
              <w:t xml:space="preserve">, </w:t>
            </w:r>
            <w:r w:rsidRPr="004135E1">
              <w:rPr>
                <w:rStyle w:val="Arial450"/>
                <w:rFonts w:asciiTheme="majorHAnsi" w:hAnsiTheme="majorHAnsi"/>
                <w:sz w:val="20"/>
                <w:szCs w:val="20"/>
                <w:lang w:val="en-US"/>
              </w:rPr>
              <w:t>Linear</w:t>
            </w:r>
            <w:r w:rsidRPr="004135E1">
              <w:rPr>
                <w:rStyle w:val="Arial450"/>
                <w:rFonts w:asciiTheme="majorHAnsi" w:hAnsiTheme="majorHAnsi"/>
                <w:sz w:val="20"/>
                <w:szCs w:val="20"/>
              </w:rPr>
              <w:t xml:space="preserve">, </w:t>
            </w:r>
            <w:proofErr w:type="spellStart"/>
            <w:r w:rsidRPr="004135E1">
              <w:rPr>
                <w:rStyle w:val="Arial450"/>
                <w:rFonts w:asciiTheme="majorHAnsi" w:hAnsiTheme="majorHAnsi"/>
                <w:sz w:val="20"/>
                <w:szCs w:val="20"/>
                <w:lang w:val="en-US"/>
              </w:rPr>
              <w:t>Microconvex</w:t>
            </w:r>
            <w:proofErr w:type="spellEnd"/>
            <w:r w:rsidRPr="004135E1">
              <w:rPr>
                <w:rStyle w:val="Arial450"/>
                <w:rFonts w:asciiTheme="majorHAnsi" w:hAnsiTheme="majorHAnsi"/>
                <w:sz w:val="20"/>
                <w:szCs w:val="20"/>
              </w:rPr>
              <w:t xml:space="preserve"> &amp; </w:t>
            </w:r>
            <w:r w:rsidRPr="004135E1">
              <w:rPr>
                <w:rStyle w:val="Arial450"/>
                <w:rFonts w:asciiTheme="majorHAnsi" w:hAnsiTheme="majorHAnsi"/>
                <w:sz w:val="20"/>
                <w:szCs w:val="20"/>
                <w:lang w:val="en-US"/>
              </w:rPr>
              <w:t>Sector</w:t>
            </w:r>
            <w:r w:rsidRPr="004135E1">
              <w:rPr>
                <w:rStyle w:val="Arial450"/>
                <w:rFonts w:asciiTheme="majorHAnsi" w:hAnsiTheme="majorHAnsi"/>
                <w:sz w:val="20"/>
                <w:szCs w:val="20"/>
              </w:rPr>
              <w:t>). Να αναφερθούν οι κεφαλές στις οποίες διατίθεται η τεχνική.</w:t>
            </w:r>
          </w:p>
        </w:tc>
        <w:tc>
          <w:tcPr>
            <w:tcW w:w="1379" w:type="dxa"/>
          </w:tcPr>
          <w:p w:rsidR="00EC666B" w:rsidRPr="004135E1" w:rsidRDefault="00EC666B" w:rsidP="00CB3C54">
            <w:pPr>
              <w:pStyle w:val="1"/>
              <w:shd w:val="clear" w:color="auto" w:fill="auto"/>
              <w:spacing w:line="240" w:lineRule="auto"/>
              <w:ind w:hanging="34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hanging="34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3.10</w:t>
            </w:r>
          </w:p>
        </w:tc>
        <w:tc>
          <w:tcPr>
            <w:tcW w:w="4354" w:type="dxa"/>
          </w:tcPr>
          <w:p w:rsidR="00EC666B" w:rsidRPr="004135E1" w:rsidRDefault="00EC666B" w:rsidP="00CB3C54">
            <w:pPr>
              <w:pStyle w:val="1"/>
              <w:shd w:val="clear" w:color="auto" w:fill="auto"/>
              <w:spacing w:line="240" w:lineRule="auto"/>
              <w:ind w:left="60" w:firstLine="0"/>
              <w:jc w:val="left"/>
              <w:rPr>
                <w:sz w:val="20"/>
                <w:szCs w:val="20"/>
              </w:rPr>
            </w:pPr>
            <w:r w:rsidRPr="004135E1">
              <w:rPr>
                <w:rStyle w:val="Arial450"/>
                <w:rFonts w:asciiTheme="majorHAnsi" w:hAnsiTheme="majorHAnsi"/>
                <w:sz w:val="20"/>
                <w:szCs w:val="20"/>
                <w:lang w:val="en-US"/>
              </w:rPr>
              <w:t>Triplex</w:t>
            </w:r>
            <w:r w:rsidRPr="004135E1">
              <w:rPr>
                <w:rStyle w:val="Arial450"/>
                <w:rFonts w:asciiTheme="majorHAnsi" w:hAnsiTheme="majorHAnsi"/>
                <w:sz w:val="20"/>
                <w:szCs w:val="20"/>
              </w:rPr>
              <w:t xml:space="preserve"> </w:t>
            </w:r>
            <w:r w:rsidRPr="004135E1">
              <w:rPr>
                <w:rStyle w:val="Arial450"/>
                <w:rFonts w:asciiTheme="majorHAnsi" w:hAnsiTheme="majorHAnsi"/>
                <w:sz w:val="20"/>
                <w:szCs w:val="20"/>
                <w:lang w:val="en-US"/>
              </w:rPr>
              <w:t>Mode</w:t>
            </w:r>
            <w:r w:rsidRPr="004135E1">
              <w:rPr>
                <w:rStyle w:val="Arial450"/>
                <w:rFonts w:asciiTheme="majorHAnsi" w:hAnsiTheme="majorHAnsi"/>
                <w:sz w:val="20"/>
                <w:szCs w:val="20"/>
              </w:rPr>
              <w:t xml:space="preserve"> (ταυτόχρονη απεικόνιση, σε πραγματικό χρόνο, εικόνας </w:t>
            </w:r>
            <w:r w:rsidRPr="004135E1">
              <w:rPr>
                <w:rStyle w:val="Arial450"/>
                <w:rFonts w:asciiTheme="majorHAnsi" w:hAnsiTheme="majorHAnsi"/>
                <w:sz w:val="20"/>
                <w:szCs w:val="20"/>
                <w:lang w:val="en-US"/>
              </w:rPr>
              <w:t>B</w:t>
            </w:r>
            <w:r w:rsidRPr="004135E1">
              <w:rPr>
                <w:rStyle w:val="Arial450"/>
                <w:rFonts w:asciiTheme="majorHAnsi" w:hAnsiTheme="majorHAnsi"/>
                <w:sz w:val="20"/>
                <w:szCs w:val="20"/>
              </w:rPr>
              <w:t>-</w:t>
            </w:r>
            <w:r w:rsidRPr="004135E1">
              <w:rPr>
                <w:rStyle w:val="Arial450"/>
                <w:rFonts w:asciiTheme="majorHAnsi" w:hAnsiTheme="majorHAnsi"/>
                <w:sz w:val="20"/>
                <w:szCs w:val="20"/>
                <w:lang w:val="en-US"/>
              </w:rPr>
              <w:t>MODE</w:t>
            </w:r>
            <w:r w:rsidRPr="004135E1">
              <w:rPr>
                <w:rStyle w:val="Arial450"/>
                <w:rFonts w:asciiTheme="majorHAnsi" w:hAnsiTheme="majorHAnsi"/>
                <w:sz w:val="20"/>
                <w:szCs w:val="20"/>
              </w:rPr>
              <w:t xml:space="preserve">, παλμικού </w:t>
            </w:r>
            <w:r w:rsidRPr="004135E1">
              <w:rPr>
                <w:rStyle w:val="Arial450"/>
                <w:rFonts w:asciiTheme="majorHAnsi" w:hAnsiTheme="majorHAnsi"/>
                <w:sz w:val="20"/>
                <w:szCs w:val="20"/>
                <w:lang w:val="en-US"/>
              </w:rPr>
              <w:t>Doppler</w:t>
            </w:r>
            <w:r w:rsidRPr="004135E1">
              <w:rPr>
                <w:rStyle w:val="Arial450"/>
                <w:rFonts w:asciiTheme="majorHAnsi" w:hAnsiTheme="majorHAnsi"/>
                <w:sz w:val="20"/>
                <w:szCs w:val="20"/>
              </w:rPr>
              <w:t xml:space="preserve"> και εγχρώμου </w:t>
            </w:r>
            <w:r w:rsidRPr="004135E1">
              <w:rPr>
                <w:rStyle w:val="Arial450"/>
                <w:rFonts w:asciiTheme="majorHAnsi" w:hAnsiTheme="majorHAnsi"/>
                <w:sz w:val="20"/>
                <w:szCs w:val="20"/>
                <w:lang w:val="en-US"/>
              </w:rPr>
              <w:t>Doppler</w:t>
            </w:r>
            <w:r w:rsidRPr="004135E1">
              <w:rPr>
                <w:rStyle w:val="Arial450"/>
                <w:rFonts w:asciiTheme="majorHAnsi" w:hAnsiTheme="majorHAnsi"/>
                <w:sz w:val="20"/>
                <w:szCs w:val="20"/>
              </w:rPr>
              <w:t>)</w:t>
            </w:r>
          </w:p>
        </w:tc>
        <w:tc>
          <w:tcPr>
            <w:tcW w:w="6518" w:type="dxa"/>
          </w:tcPr>
          <w:p w:rsidR="00EC666B" w:rsidRPr="004135E1" w:rsidRDefault="00EC666B" w:rsidP="00CB3C54">
            <w:pPr>
              <w:pStyle w:val="1"/>
              <w:shd w:val="clear" w:color="auto" w:fill="auto"/>
              <w:spacing w:line="240" w:lineRule="auto"/>
              <w:ind w:firstLine="0"/>
              <w:jc w:val="left"/>
              <w:rPr>
                <w:sz w:val="20"/>
                <w:szCs w:val="20"/>
              </w:rPr>
            </w:pPr>
            <w:r w:rsidRPr="004135E1">
              <w:rPr>
                <w:rStyle w:val="Arial450"/>
                <w:rFonts w:asciiTheme="majorHAnsi" w:hAnsiTheme="majorHAnsi"/>
                <w:sz w:val="20"/>
                <w:szCs w:val="20"/>
              </w:rPr>
              <w:t>ΝΑΙ (Να περιγράφει αναλυτικά)</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3.11</w:t>
            </w:r>
          </w:p>
        </w:tc>
        <w:tc>
          <w:tcPr>
            <w:tcW w:w="4354" w:type="dxa"/>
          </w:tcPr>
          <w:p w:rsidR="00EC666B" w:rsidRPr="004135E1" w:rsidRDefault="00EC666B" w:rsidP="00CB3C54">
            <w:pPr>
              <w:pStyle w:val="1"/>
              <w:shd w:val="clear" w:color="auto" w:fill="auto"/>
              <w:spacing w:line="240" w:lineRule="auto"/>
              <w:ind w:left="60" w:firstLine="0"/>
              <w:jc w:val="left"/>
              <w:rPr>
                <w:sz w:val="20"/>
                <w:szCs w:val="20"/>
              </w:rPr>
            </w:pPr>
            <w:r w:rsidRPr="004135E1">
              <w:rPr>
                <w:rStyle w:val="Arial450"/>
                <w:rFonts w:asciiTheme="majorHAnsi" w:hAnsiTheme="majorHAnsi"/>
                <w:sz w:val="20"/>
                <w:szCs w:val="20"/>
              </w:rPr>
              <w:t xml:space="preserve">Τραπεζοειδής Απεικόνιση </w:t>
            </w:r>
            <w:r w:rsidRPr="004135E1">
              <w:rPr>
                <w:rStyle w:val="Arial450"/>
                <w:rFonts w:asciiTheme="majorHAnsi" w:hAnsiTheme="majorHAnsi"/>
                <w:sz w:val="20"/>
                <w:szCs w:val="20"/>
                <w:lang w:val="en-US"/>
              </w:rPr>
              <w:t>(Trapezoid scan)</w:t>
            </w:r>
          </w:p>
        </w:tc>
        <w:tc>
          <w:tcPr>
            <w:tcW w:w="6518" w:type="dxa"/>
          </w:tcPr>
          <w:p w:rsidR="00EC666B" w:rsidRPr="004135E1" w:rsidRDefault="00EC666B" w:rsidP="00CB3C54">
            <w:pPr>
              <w:pStyle w:val="1"/>
              <w:shd w:val="clear" w:color="auto" w:fill="auto"/>
              <w:spacing w:line="240" w:lineRule="auto"/>
              <w:ind w:firstLine="0"/>
              <w:jc w:val="left"/>
              <w:rPr>
                <w:sz w:val="20"/>
                <w:szCs w:val="20"/>
              </w:rPr>
            </w:pPr>
            <w:r w:rsidRPr="004135E1">
              <w:rPr>
                <w:rStyle w:val="Arial450"/>
                <w:rFonts w:asciiTheme="majorHAnsi" w:hAnsiTheme="majorHAnsi"/>
                <w:sz w:val="20"/>
                <w:szCs w:val="20"/>
              </w:rPr>
              <w:t>ΝΑΙ (Να περιγράφει αναλυτικά)</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3.12</w:t>
            </w:r>
          </w:p>
        </w:tc>
        <w:tc>
          <w:tcPr>
            <w:tcW w:w="4354" w:type="dxa"/>
          </w:tcPr>
          <w:p w:rsidR="00EC666B" w:rsidRPr="004135E1" w:rsidRDefault="00EC666B" w:rsidP="00CB3C54">
            <w:pPr>
              <w:pStyle w:val="1"/>
              <w:shd w:val="clear" w:color="auto" w:fill="auto"/>
              <w:spacing w:line="240" w:lineRule="auto"/>
              <w:ind w:left="60" w:firstLine="0"/>
              <w:jc w:val="left"/>
              <w:rPr>
                <w:sz w:val="20"/>
                <w:szCs w:val="20"/>
              </w:rPr>
            </w:pPr>
            <w:r w:rsidRPr="004135E1">
              <w:rPr>
                <w:rStyle w:val="Arial450"/>
                <w:rFonts w:asciiTheme="majorHAnsi" w:hAnsiTheme="majorHAnsi"/>
                <w:sz w:val="20"/>
                <w:szCs w:val="20"/>
                <w:lang w:val="en-US"/>
              </w:rPr>
              <w:t>Contrast Harmonic Imaging</w:t>
            </w:r>
          </w:p>
        </w:tc>
        <w:tc>
          <w:tcPr>
            <w:tcW w:w="6518" w:type="dxa"/>
          </w:tcPr>
          <w:p w:rsidR="00EC666B" w:rsidRPr="004135E1" w:rsidRDefault="00EC666B" w:rsidP="00CB3C54">
            <w:pPr>
              <w:pStyle w:val="1"/>
              <w:shd w:val="clear" w:color="auto" w:fill="auto"/>
              <w:spacing w:line="240" w:lineRule="auto"/>
              <w:ind w:firstLine="0"/>
              <w:jc w:val="left"/>
              <w:rPr>
                <w:sz w:val="20"/>
                <w:szCs w:val="20"/>
              </w:rPr>
            </w:pPr>
            <w:r w:rsidRPr="004135E1">
              <w:rPr>
                <w:rStyle w:val="Arial450"/>
                <w:rFonts w:asciiTheme="majorHAnsi" w:hAnsiTheme="majorHAnsi"/>
                <w:sz w:val="20"/>
                <w:szCs w:val="20"/>
              </w:rPr>
              <w:t>ΝΑΙ (Να προσφερθεί προς επιλογή)</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3.13</w:t>
            </w:r>
          </w:p>
        </w:tc>
        <w:tc>
          <w:tcPr>
            <w:tcW w:w="4354" w:type="dxa"/>
          </w:tcPr>
          <w:p w:rsidR="00EC666B" w:rsidRPr="004135E1" w:rsidRDefault="00EC666B" w:rsidP="00CB3C54">
            <w:pPr>
              <w:pStyle w:val="1"/>
              <w:shd w:val="clear" w:color="auto" w:fill="auto"/>
              <w:spacing w:line="240" w:lineRule="auto"/>
              <w:ind w:left="60" w:firstLine="0"/>
              <w:jc w:val="left"/>
              <w:rPr>
                <w:sz w:val="20"/>
                <w:szCs w:val="20"/>
              </w:rPr>
            </w:pPr>
            <w:r w:rsidRPr="004135E1">
              <w:rPr>
                <w:rStyle w:val="Arial450"/>
                <w:rFonts w:asciiTheme="majorHAnsi" w:hAnsiTheme="majorHAnsi"/>
                <w:sz w:val="20"/>
                <w:szCs w:val="20"/>
              </w:rPr>
              <w:t xml:space="preserve">Πανοραμική Απεικόνιση </w:t>
            </w:r>
            <w:r w:rsidRPr="004135E1">
              <w:rPr>
                <w:rStyle w:val="Arial450"/>
                <w:rFonts w:asciiTheme="majorHAnsi" w:hAnsiTheme="majorHAnsi"/>
                <w:sz w:val="20"/>
                <w:szCs w:val="20"/>
                <w:lang w:val="en-US"/>
              </w:rPr>
              <w:t>(Panoramic View)</w:t>
            </w:r>
          </w:p>
        </w:tc>
        <w:tc>
          <w:tcPr>
            <w:tcW w:w="6518" w:type="dxa"/>
          </w:tcPr>
          <w:p w:rsidR="00EC666B" w:rsidRPr="004135E1" w:rsidRDefault="00EC666B" w:rsidP="00CB3C54">
            <w:pPr>
              <w:pStyle w:val="1"/>
              <w:shd w:val="clear" w:color="auto" w:fill="auto"/>
              <w:spacing w:line="240" w:lineRule="auto"/>
              <w:ind w:firstLine="0"/>
              <w:jc w:val="left"/>
              <w:rPr>
                <w:sz w:val="20"/>
                <w:szCs w:val="20"/>
              </w:rPr>
            </w:pPr>
            <w:r w:rsidRPr="004135E1">
              <w:rPr>
                <w:rStyle w:val="Arial450"/>
                <w:rFonts w:asciiTheme="majorHAnsi" w:hAnsiTheme="majorHAnsi"/>
                <w:sz w:val="20"/>
                <w:szCs w:val="20"/>
              </w:rPr>
              <w:t>ΝΑΙ (Να προσφερθεί προς επιλογή)</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3.14</w:t>
            </w:r>
          </w:p>
        </w:tc>
        <w:tc>
          <w:tcPr>
            <w:tcW w:w="4354" w:type="dxa"/>
          </w:tcPr>
          <w:p w:rsidR="00EC666B" w:rsidRPr="004135E1" w:rsidRDefault="00EC666B" w:rsidP="00CB3C54">
            <w:pPr>
              <w:pStyle w:val="1"/>
              <w:shd w:val="clear" w:color="auto" w:fill="auto"/>
              <w:spacing w:line="240" w:lineRule="auto"/>
              <w:ind w:left="60" w:firstLine="0"/>
              <w:jc w:val="left"/>
              <w:rPr>
                <w:sz w:val="20"/>
                <w:szCs w:val="20"/>
              </w:rPr>
            </w:pPr>
            <w:r w:rsidRPr="004135E1">
              <w:rPr>
                <w:rStyle w:val="Arial450"/>
                <w:rFonts w:asciiTheme="majorHAnsi" w:hAnsiTheme="majorHAnsi"/>
                <w:sz w:val="20"/>
                <w:szCs w:val="20"/>
                <w:lang w:val="en-US"/>
              </w:rPr>
              <w:t>Real Time 3D/4D</w:t>
            </w:r>
          </w:p>
        </w:tc>
        <w:tc>
          <w:tcPr>
            <w:tcW w:w="6518" w:type="dxa"/>
          </w:tcPr>
          <w:p w:rsidR="00EC666B" w:rsidRPr="004135E1" w:rsidRDefault="00EC666B" w:rsidP="00CB3C54">
            <w:pPr>
              <w:pStyle w:val="1"/>
              <w:shd w:val="clear" w:color="auto" w:fill="auto"/>
              <w:spacing w:line="240" w:lineRule="auto"/>
              <w:ind w:firstLine="0"/>
              <w:jc w:val="left"/>
              <w:rPr>
                <w:sz w:val="20"/>
                <w:szCs w:val="20"/>
              </w:rPr>
            </w:pPr>
            <w:r w:rsidRPr="004135E1">
              <w:rPr>
                <w:rStyle w:val="Arial450"/>
                <w:rFonts w:asciiTheme="majorHAnsi" w:hAnsiTheme="majorHAnsi"/>
                <w:sz w:val="20"/>
                <w:szCs w:val="20"/>
              </w:rPr>
              <w:t>ΝΑΙ (Να προσφερθεί προς επιλογή)</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shd w:val="clear" w:color="auto" w:fill="BFBFBF"/>
          </w:tcPr>
          <w:p w:rsidR="00EC666B" w:rsidRPr="009E751E" w:rsidRDefault="00EC666B" w:rsidP="00CB3C54">
            <w:pPr>
              <w:jc w:val="left"/>
              <w:rPr>
                <w:b/>
                <w:sz w:val="20"/>
              </w:rPr>
            </w:pPr>
          </w:p>
        </w:tc>
        <w:tc>
          <w:tcPr>
            <w:tcW w:w="10872" w:type="dxa"/>
            <w:gridSpan w:val="2"/>
            <w:shd w:val="clear" w:color="auto" w:fill="BFBFBF"/>
          </w:tcPr>
          <w:p w:rsidR="00EC666B" w:rsidRPr="004135E1" w:rsidRDefault="00EC666B" w:rsidP="00CB3C54">
            <w:pPr>
              <w:jc w:val="left"/>
              <w:rPr>
                <w:rFonts w:cs="Arial"/>
                <w:b/>
                <w:sz w:val="20"/>
              </w:rPr>
            </w:pPr>
            <w:r>
              <w:rPr>
                <w:rFonts w:cs="Arial"/>
                <w:b/>
                <w:sz w:val="20"/>
              </w:rPr>
              <w:t xml:space="preserve">4. </w:t>
            </w:r>
            <w:r w:rsidRPr="004135E1">
              <w:rPr>
                <w:rFonts w:cs="Arial"/>
                <w:b/>
                <w:sz w:val="20"/>
              </w:rPr>
              <w:t>ΛΕΙΤΟΥΡΓΙΚΑ – ΤΕΧΝΙΚΑ ΧΑΡΑΚΤΗΡΙΣΤΙΚΑ</w:t>
            </w:r>
          </w:p>
        </w:tc>
        <w:tc>
          <w:tcPr>
            <w:tcW w:w="1379" w:type="dxa"/>
            <w:shd w:val="clear" w:color="auto" w:fill="BFBFBF"/>
          </w:tcPr>
          <w:p w:rsidR="00EC666B" w:rsidRDefault="00EC666B" w:rsidP="00CB3C54">
            <w:pPr>
              <w:jc w:val="left"/>
              <w:rPr>
                <w:rFonts w:cs="Arial"/>
                <w:b/>
                <w:sz w:val="20"/>
              </w:rPr>
            </w:pPr>
          </w:p>
        </w:tc>
        <w:tc>
          <w:tcPr>
            <w:tcW w:w="1415" w:type="dxa"/>
            <w:shd w:val="clear" w:color="auto" w:fill="BFBFBF"/>
          </w:tcPr>
          <w:p w:rsidR="00EC666B" w:rsidRDefault="00EC666B" w:rsidP="00CB3C54">
            <w:pPr>
              <w:jc w:val="left"/>
              <w:rPr>
                <w:rFonts w:cs="Arial"/>
                <w:b/>
                <w:sz w:val="20"/>
              </w:rPr>
            </w:pPr>
          </w:p>
        </w:tc>
      </w:tr>
      <w:tr w:rsidR="00EC666B" w:rsidRPr="004135E1" w:rsidTr="00CB3C54">
        <w:tc>
          <w:tcPr>
            <w:tcW w:w="574" w:type="dxa"/>
          </w:tcPr>
          <w:p w:rsidR="00EC666B" w:rsidRPr="004135E1" w:rsidRDefault="00EC666B" w:rsidP="00CB3C54">
            <w:pPr>
              <w:jc w:val="left"/>
              <w:rPr>
                <w:b/>
                <w:sz w:val="20"/>
              </w:rPr>
            </w:pPr>
            <w:r>
              <w:rPr>
                <w:b/>
                <w:sz w:val="20"/>
              </w:rPr>
              <w:lastRenderedPageBreak/>
              <w:t>4.1</w:t>
            </w:r>
          </w:p>
        </w:tc>
        <w:tc>
          <w:tcPr>
            <w:tcW w:w="4354" w:type="dxa"/>
          </w:tcPr>
          <w:p w:rsidR="00EC666B" w:rsidRPr="004135E1" w:rsidRDefault="00EC666B" w:rsidP="00CB3C54">
            <w:pPr>
              <w:pStyle w:val="1"/>
              <w:shd w:val="clear" w:color="auto" w:fill="auto"/>
              <w:spacing w:line="240" w:lineRule="auto"/>
              <w:ind w:left="60" w:firstLine="0"/>
              <w:jc w:val="left"/>
              <w:rPr>
                <w:rFonts w:cs="Arial"/>
                <w:sz w:val="20"/>
                <w:szCs w:val="20"/>
              </w:rPr>
            </w:pPr>
            <w:r w:rsidRPr="004135E1">
              <w:rPr>
                <w:rStyle w:val="Arial450"/>
                <w:rFonts w:asciiTheme="majorHAnsi" w:hAnsiTheme="majorHAnsi"/>
                <w:sz w:val="20"/>
                <w:szCs w:val="20"/>
              </w:rPr>
              <w:t xml:space="preserve">Σύγχρονη </w:t>
            </w:r>
            <w:proofErr w:type="spellStart"/>
            <w:r w:rsidRPr="004135E1">
              <w:rPr>
                <w:rStyle w:val="Arial450"/>
                <w:rFonts w:asciiTheme="majorHAnsi" w:hAnsiTheme="majorHAnsi"/>
                <w:sz w:val="20"/>
                <w:szCs w:val="20"/>
              </w:rPr>
              <w:t>υπερηχοτομογραφική</w:t>
            </w:r>
            <w:proofErr w:type="spellEnd"/>
            <w:r w:rsidRPr="004135E1">
              <w:rPr>
                <w:rStyle w:val="Arial450"/>
                <w:rFonts w:asciiTheme="majorHAnsi" w:hAnsiTheme="majorHAnsi"/>
                <w:sz w:val="20"/>
                <w:szCs w:val="20"/>
              </w:rPr>
              <w:t xml:space="preserve"> τεχνολογία δημιουργίας εικόνας με τη συλλογή μεγάλου αριθμού διαγνωστικών πληροφοριών από διαφορετικές οπτικές γωνίες Σάρωσης, για επίτευξη εικόνων υψηλής ανάλυσης (διακριτικής ικανότητας)</w:t>
            </w:r>
          </w:p>
        </w:tc>
        <w:tc>
          <w:tcPr>
            <w:tcW w:w="6518" w:type="dxa"/>
          </w:tcPr>
          <w:p w:rsidR="00EC666B" w:rsidRPr="004135E1" w:rsidRDefault="00EC666B" w:rsidP="00CB3C54">
            <w:pPr>
              <w:pStyle w:val="1"/>
              <w:shd w:val="clear" w:color="auto" w:fill="auto"/>
              <w:spacing w:line="240" w:lineRule="auto"/>
              <w:ind w:firstLine="0"/>
              <w:jc w:val="left"/>
              <w:rPr>
                <w:rFonts w:cs="Arial"/>
                <w:sz w:val="20"/>
                <w:szCs w:val="20"/>
              </w:rPr>
            </w:pPr>
            <w:r w:rsidRPr="004135E1">
              <w:rPr>
                <w:rStyle w:val="Arial450"/>
                <w:rFonts w:asciiTheme="majorHAnsi" w:hAnsiTheme="majorHAnsi"/>
                <w:sz w:val="20"/>
                <w:szCs w:val="20"/>
              </w:rPr>
              <w:t>ΝΑΙ (Να αναφερθούν οι κεφαλές και οι τεχνικές απεικόνισης με τις οποίες λειτουργεί και πως ενεργοποιείται η τεχνική)</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4.2</w:t>
            </w:r>
          </w:p>
        </w:tc>
        <w:tc>
          <w:tcPr>
            <w:tcW w:w="4354" w:type="dxa"/>
          </w:tcPr>
          <w:p w:rsidR="00EC666B" w:rsidRPr="004135E1" w:rsidRDefault="00EC666B" w:rsidP="00CB3C54">
            <w:pPr>
              <w:pStyle w:val="1"/>
              <w:shd w:val="clear" w:color="auto" w:fill="auto"/>
              <w:spacing w:line="240" w:lineRule="auto"/>
              <w:ind w:firstLine="0"/>
              <w:jc w:val="left"/>
              <w:rPr>
                <w:rFonts w:cs="Arial"/>
                <w:sz w:val="20"/>
                <w:szCs w:val="20"/>
              </w:rPr>
            </w:pPr>
            <w:r w:rsidRPr="004135E1">
              <w:rPr>
                <w:rStyle w:val="Arial450"/>
                <w:rFonts w:asciiTheme="majorHAnsi" w:hAnsiTheme="majorHAnsi"/>
                <w:sz w:val="20"/>
                <w:szCs w:val="20"/>
              </w:rPr>
              <w:t xml:space="preserve">Τεχνική επεξεργασίας εικόνας σε επίπεδο </w:t>
            </w:r>
            <w:r w:rsidRPr="004135E1">
              <w:rPr>
                <w:rStyle w:val="Arial450"/>
                <w:rFonts w:asciiTheme="majorHAnsi" w:hAnsiTheme="majorHAnsi"/>
                <w:sz w:val="20"/>
                <w:szCs w:val="20"/>
                <w:lang w:val="en-US"/>
              </w:rPr>
              <w:t>pixel</w:t>
            </w:r>
            <w:r w:rsidRPr="004135E1">
              <w:rPr>
                <w:rStyle w:val="Arial450"/>
                <w:rFonts w:asciiTheme="majorHAnsi" w:hAnsiTheme="majorHAnsi"/>
                <w:sz w:val="20"/>
                <w:szCs w:val="20"/>
              </w:rPr>
              <w:t xml:space="preserve"> για τη μείωση του θορύβου και βελτίωση της ορατότητας και υφής </w:t>
            </w:r>
            <w:proofErr w:type="spellStart"/>
            <w:r w:rsidRPr="004135E1">
              <w:rPr>
                <w:rStyle w:val="Arial450"/>
                <w:rFonts w:asciiTheme="majorHAnsi" w:hAnsiTheme="majorHAnsi"/>
                <w:sz w:val="20"/>
                <w:szCs w:val="20"/>
              </w:rPr>
              <w:t>ιστικών</w:t>
            </w:r>
            <w:proofErr w:type="spellEnd"/>
            <w:r w:rsidRPr="004135E1">
              <w:rPr>
                <w:rStyle w:val="Arial450"/>
                <w:rFonts w:asciiTheme="majorHAnsi" w:hAnsiTheme="majorHAnsi"/>
                <w:sz w:val="20"/>
                <w:szCs w:val="20"/>
              </w:rPr>
              <w:t xml:space="preserve"> μοτίβων και αύξηση της ευκρίνειάς τους</w:t>
            </w:r>
          </w:p>
        </w:tc>
        <w:tc>
          <w:tcPr>
            <w:tcW w:w="6518" w:type="dxa"/>
          </w:tcPr>
          <w:p w:rsidR="00EC666B" w:rsidRPr="004135E1" w:rsidRDefault="00EC666B" w:rsidP="00CB3C54">
            <w:pPr>
              <w:pStyle w:val="1"/>
              <w:shd w:val="clear" w:color="auto" w:fill="auto"/>
              <w:spacing w:line="240" w:lineRule="auto"/>
              <w:ind w:firstLine="0"/>
              <w:jc w:val="left"/>
              <w:rPr>
                <w:rFonts w:cs="Arial"/>
                <w:sz w:val="20"/>
                <w:szCs w:val="20"/>
              </w:rPr>
            </w:pPr>
            <w:r w:rsidRPr="004135E1">
              <w:rPr>
                <w:rStyle w:val="Arial450"/>
                <w:rFonts w:asciiTheme="majorHAnsi" w:hAnsiTheme="majorHAnsi"/>
                <w:sz w:val="20"/>
                <w:szCs w:val="20"/>
              </w:rPr>
              <w:t>ΝΑΙ (Να αναφερθούν οι κεφαλές και οι τεχνικές της απεικόνισης με τις οποίες λειτουργεί και πως ενεργοποιείται η τεχνική)</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4.3</w:t>
            </w:r>
          </w:p>
        </w:tc>
        <w:tc>
          <w:tcPr>
            <w:tcW w:w="4354" w:type="dxa"/>
          </w:tcPr>
          <w:p w:rsidR="00EC666B" w:rsidRPr="004135E1" w:rsidRDefault="00EC666B" w:rsidP="00CB3C54">
            <w:pPr>
              <w:pStyle w:val="1"/>
              <w:shd w:val="clear" w:color="auto" w:fill="auto"/>
              <w:spacing w:line="240" w:lineRule="auto"/>
              <w:ind w:left="60" w:firstLine="0"/>
              <w:jc w:val="left"/>
              <w:rPr>
                <w:rFonts w:cs="Arial"/>
                <w:sz w:val="20"/>
                <w:szCs w:val="20"/>
              </w:rPr>
            </w:pPr>
            <w:r w:rsidRPr="004135E1">
              <w:rPr>
                <w:rStyle w:val="Arial450"/>
                <w:rFonts w:asciiTheme="majorHAnsi" w:hAnsiTheme="majorHAnsi"/>
                <w:sz w:val="20"/>
                <w:szCs w:val="20"/>
              </w:rPr>
              <w:t>Επεξεργασία εικόνων μετά την λήψη (</w:t>
            </w:r>
            <w:r w:rsidRPr="004135E1">
              <w:rPr>
                <w:rStyle w:val="Arial450"/>
                <w:rFonts w:asciiTheme="majorHAnsi" w:hAnsiTheme="majorHAnsi"/>
                <w:sz w:val="20"/>
                <w:szCs w:val="20"/>
                <w:lang w:val="en-US"/>
              </w:rPr>
              <w:t>post</w:t>
            </w:r>
            <w:r w:rsidRPr="004135E1">
              <w:rPr>
                <w:rStyle w:val="Arial450"/>
                <w:rFonts w:asciiTheme="majorHAnsi" w:hAnsiTheme="majorHAnsi"/>
                <w:sz w:val="20"/>
                <w:szCs w:val="20"/>
              </w:rPr>
              <w:t xml:space="preserve"> </w:t>
            </w:r>
            <w:r w:rsidRPr="004135E1">
              <w:rPr>
                <w:rStyle w:val="Arial450"/>
                <w:rFonts w:asciiTheme="majorHAnsi" w:hAnsiTheme="majorHAnsi"/>
                <w:sz w:val="20"/>
                <w:szCs w:val="20"/>
                <w:lang w:val="en-US"/>
              </w:rPr>
              <w:t>processing</w:t>
            </w:r>
            <w:r w:rsidRPr="004135E1">
              <w:rPr>
                <w:rStyle w:val="Arial450"/>
                <w:rFonts w:asciiTheme="majorHAnsi" w:hAnsiTheme="majorHAnsi"/>
                <w:sz w:val="20"/>
                <w:szCs w:val="20"/>
              </w:rPr>
              <w:t>)</w:t>
            </w:r>
          </w:p>
        </w:tc>
        <w:tc>
          <w:tcPr>
            <w:tcW w:w="6518" w:type="dxa"/>
          </w:tcPr>
          <w:p w:rsidR="00EC666B" w:rsidRPr="004135E1" w:rsidRDefault="00EC666B" w:rsidP="00CB3C54">
            <w:pPr>
              <w:pStyle w:val="1"/>
              <w:shd w:val="clear" w:color="auto" w:fill="auto"/>
              <w:spacing w:line="240" w:lineRule="auto"/>
              <w:ind w:firstLine="0"/>
              <w:jc w:val="left"/>
              <w:rPr>
                <w:rFonts w:cs="Arial"/>
                <w:sz w:val="20"/>
                <w:szCs w:val="20"/>
              </w:rPr>
            </w:pPr>
            <w:r w:rsidRPr="004135E1">
              <w:rPr>
                <w:rStyle w:val="Arial450"/>
                <w:rFonts w:asciiTheme="majorHAnsi" w:hAnsiTheme="majorHAnsi"/>
                <w:sz w:val="20"/>
                <w:szCs w:val="20"/>
              </w:rPr>
              <w:t>ΝΑΙ (Να περιγράφουν αναλυτικά οι δυνατότητες προς αξιολόγηση)</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4.4</w:t>
            </w:r>
          </w:p>
        </w:tc>
        <w:tc>
          <w:tcPr>
            <w:tcW w:w="4354" w:type="dxa"/>
          </w:tcPr>
          <w:p w:rsidR="00EC666B" w:rsidRPr="004135E1" w:rsidRDefault="00EC666B" w:rsidP="00CB3C54">
            <w:pPr>
              <w:pStyle w:val="1"/>
              <w:shd w:val="clear" w:color="auto" w:fill="auto"/>
              <w:spacing w:line="240" w:lineRule="auto"/>
              <w:ind w:left="60" w:firstLine="0"/>
              <w:jc w:val="left"/>
              <w:rPr>
                <w:rFonts w:cs="Arial"/>
                <w:sz w:val="20"/>
                <w:szCs w:val="20"/>
                <w:lang w:val="en-US"/>
              </w:rPr>
            </w:pPr>
            <w:r w:rsidRPr="004135E1">
              <w:rPr>
                <w:rStyle w:val="Arial450"/>
                <w:rFonts w:asciiTheme="majorHAnsi" w:hAnsiTheme="majorHAnsi"/>
                <w:sz w:val="20"/>
                <w:szCs w:val="20"/>
              </w:rPr>
              <w:t>Σημεία</w:t>
            </w:r>
            <w:r w:rsidRPr="004135E1">
              <w:rPr>
                <w:rStyle w:val="Arial450"/>
                <w:rFonts w:asciiTheme="majorHAnsi" w:hAnsiTheme="majorHAnsi"/>
                <w:sz w:val="20"/>
                <w:szCs w:val="20"/>
                <w:lang w:val="en-US"/>
              </w:rPr>
              <w:t xml:space="preserve"> </w:t>
            </w:r>
            <w:r w:rsidRPr="004135E1">
              <w:rPr>
                <w:rStyle w:val="Arial450"/>
                <w:rFonts w:asciiTheme="majorHAnsi" w:hAnsiTheme="majorHAnsi"/>
                <w:sz w:val="20"/>
                <w:szCs w:val="20"/>
              </w:rPr>
              <w:t>ή</w:t>
            </w:r>
            <w:r w:rsidRPr="004135E1">
              <w:rPr>
                <w:rStyle w:val="Arial450"/>
                <w:rFonts w:asciiTheme="majorHAnsi" w:hAnsiTheme="majorHAnsi"/>
                <w:sz w:val="20"/>
                <w:szCs w:val="20"/>
                <w:lang w:val="en-US"/>
              </w:rPr>
              <w:t xml:space="preserve"> </w:t>
            </w:r>
            <w:r w:rsidRPr="004135E1">
              <w:rPr>
                <w:rStyle w:val="Arial450"/>
                <w:rFonts w:asciiTheme="majorHAnsi" w:hAnsiTheme="majorHAnsi"/>
                <w:sz w:val="20"/>
                <w:szCs w:val="20"/>
              </w:rPr>
              <w:t>ζώνες</w:t>
            </w:r>
            <w:r w:rsidRPr="004135E1">
              <w:rPr>
                <w:rStyle w:val="Arial450"/>
                <w:rFonts w:asciiTheme="majorHAnsi" w:hAnsiTheme="majorHAnsi"/>
                <w:sz w:val="20"/>
                <w:szCs w:val="20"/>
                <w:lang w:val="en-US"/>
              </w:rPr>
              <w:t xml:space="preserve"> </w:t>
            </w:r>
            <w:r w:rsidRPr="004135E1">
              <w:rPr>
                <w:rStyle w:val="Arial450"/>
                <w:rFonts w:asciiTheme="majorHAnsi" w:hAnsiTheme="majorHAnsi"/>
                <w:sz w:val="20"/>
                <w:szCs w:val="20"/>
              </w:rPr>
              <w:t>εστίασης</w:t>
            </w:r>
            <w:r w:rsidRPr="004135E1">
              <w:rPr>
                <w:rStyle w:val="Arial450"/>
                <w:rFonts w:asciiTheme="majorHAnsi" w:hAnsiTheme="majorHAnsi"/>
                <w:sz w:val="20"/>
                <w:szCs w:val="20"/>
                <w:lang w:val="en-US"/>
              </w:rPr>
              <w:t xml:space="preserve"> (focus points or focal zones )</w:t>
            </w:r>
          </w:p>
        </w:tc>
        <w:tc>
          <w:tcPr>
            <w:tcW w:w="6518" w:type="dxa"/>
          </w:tcPr>
          <w:p w:rsidR="00EC666B" w:rsidRPr="004135E1" w:rsidRDefault="00EC666B" w:rsidP="00CB3C54">
            <w:pPr>
              <w:pStyle w:val="1"/>
              <w:shd w:val="clear" w:color="auto" w:fill="auto"/>
              <w:spacing w:line="240" w:lineRule="auto"/>
              <w:ind w:left="60" w:firstLine="0"/>
              <w:jc w:val="left"/>
              <w:rPr>
                <w:rFonts w:cs="Arial"/>
                <w:sz w:val="20"/>
                <w:szCs w:val="20"/>
              </w:rPr>
            </w:pPr>
            <w:r w:rsidRPr="004135E1">
              <w:rPr>
                <w:rStyle w:val="Arial450"/>
                <w:rFonts w:asciiTheme="majorHAnsi" w:hAnsiTheme="majorHAnsi"/>
                <w:sz w:val="20"/>
                <w:szCs w:val="20"/>
              </w:rPr>
              <w:t xml:space="preserve">≥7 </w:t>
            </w:r>
            <w:r w:rsidRPr="004135E1">
              <w:rPr>
                <w:rStyle w:val="Arial450"/>
                <w:rFonts w:asciiTheme="majorHAnsi" w:hAnsiTheme="majorHAnsi"/>
                <w:sz w:val="20"/>
                <w:szCs w:val="20"/>
                <w:lang w:val="en-US"/>
              </w:rPr>
              <w:t>focus</w:t>
            </w:r>
            <w:r w:rsidRPr="004135E1">
              <w:rPr>
                <w:rStyle w:val="Arial450"/>
                <w:rFonts w:asciiTheme="majorHAnsi" w:hAnsiTheme="majorHAnsi"/>
                <w:sz w:val="20"/>
                <w:szCs w:val="20"/>
              </w:rPr>
              <w:t xml:space="preserve"> </w:t>
            </w:r>
            <w:r w:rsidRPr="004135E1">
              <w:rPr>
                <w:rStyle w:val="Arial450"/>
                <w:rFonts w:asciiTheme="majorHAnsi" w:hAnsiTheme="majorHAnsi"/>
                <w:sz w:val="20"/>
                <w:szCs w:val="20"/>
                <w:lang w:val="en-US"/>
              </w:rPr>
              <w:t>points</w:t>
            </w:r>
            <w:r w:rsidRPr="004135E1">
              <w:rPr>
                <w:rStyle w:val="Arial450"/>
                <w:rFonts w:asciiTheme="majorHAnsi" w:hAnsiTheme="majorHAnsi"/>
                <w:sz w:val="20"/>
                <w:szCs w:val="20"/>
              </w:rPr>
              <w:t xml:space="preserve"> ή ≥3 </w:t>
            </w:r>
            <w:r w:rsidRPr="004135E1">
              <w:rPr>
                <w:rStyle w:val="Arial450"/>
                <w:rFonts w:asciiTheme="majorHAnsi" w:hAnsiTheme="majorHAnsi"/>
                <w:sz w:val="20"/>
                <w:szCs w:val="20"/>
                <w:lang w:val="en-US"/>
              </w:rPr>
              <w:t>focal</w:t>
            </w:r>
            <w:r w:rsidRPr="004135E1">
              <w:rPr>
                <w:rStyle w:val="Arial450"/>
                <w:rFonts w:asciiTheme="majorHAnsi" w:hAnsiTheme="majorHAnsi"/>
                <w:sz w:val="20"/>
                <w:szCs w:val="20"/>
              </w:rPr>
              <w:t xml:space="preserve"> </w:t>
            </w:r>
            <w:r w:rsidRPr="004135E1">
              <w:rPr>
                <w:rStyle w:val="Arial450"/>
                <w:rFonts w:asciiTheme="majorHAnsi" w:hAnsiTheme="majorHAnsi"/>
                <w:sz w:val="20"/>
                <w:szCs w:val="20"/>
                <w:lang w:val="en-US"/>
              </w:rPr>
              <w:t>zones</w:t>
            </w:r>
            <w:r w:rsidRPr="004135E1">
              <w:rPr>
                <w:rStyle w:val="Arial450"/>
                <w:rFonts w:asciiTheme="majorHAnsi" w:hAnsiTheme="majorHAnsi"/>
                <w:sz w:val="20"/>
                <w:szCs w:val="20"/>
              </w:rPr>
              <w:t xml:space="preserve"> ή άλλη τεχνολογία εφόσον διατίθεται</w:t>
            </w:r>
          </w:p>
        </w:tc>
        <w:tc>
          <w:tcPr>
            <w:tcW w:w="1379" w:type="dxa"/>
          </w:tcPr>
          <w:p w:rsidR="00EC666B" w:rsidRPr="004135E1" w:rsidRDefault="00EC666B" w:rsidP="00CB3C54">
            <w:pPr>
              <w:pStyle w:val="1"/>
              <w:shd w:val="clear" w:color="auto" w:fill="auto"/>
              <w:spacing w:line="240" w:lineRule="auto"/>
              <w:ind w:left="60"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left="60"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4.5</w:t>
            </w:r>
          </w:p>
        </w:tc>
        <w:tc>
          <w:tcPr>
            <w:tcW w:w="4354" w:type="dxa"/>
          </w:tcPr>
          <w:p w:rsidR="00EC666B" w:rsidRPr="004135E1" w:rsidRDefault="00EC666B" w:rsidP="00CB3C54">
            <w:pPr>
              <w:pStyle w:val="1"/>
              <w:shd w:val="clear" w:color="auto" w:fill="auto"/>
              <w:spacing w:line="240" w:lineRule="auto"/>
              <w:ind w:left="60" w:firstLine="0"/>
              <w:jc w:val="left"/>
              <w:rPr>
                <w:rFonts w:cs="Arial"/>
                <w:sz w:val="20"/>
                <w:szCs w:val="20"/>
              </w:rPr>
            </w:pPr>
            <w:r w:rsidRPr="004135E1">
              <w:rPr>
                <w:rStyle w:val="Arial450"/>
                <w:rFonts w:asciiTheme="majorHAnsi" w:hAnsiTheme="majorHAnsi"/>
                <w:sz w:val="20"/>
                <w:szCs w:val="20"/>
              </w:rPr>
              <w:t>Υψηλό Δυναμικό Εύρος (</w:t>
            </w:r>
            <w:r w:rsidRPr="004135E1">
              <w:rPr>
                <w:rStyle w:val="Arial450"/>
                <w:rFonts w:asciiTheme="majorHAnsi" w:hAnsiTheme="majorHAnsi"/>
                <w:sz w:val="20"/>
                <w:szCs w:val="20"/>
                <w:lang w:val="en-US"/>
              </w:rPr>
              <w:t>Dynamic</w:t>
            </w:r>
            <w:r w:rsidRPr="004135E1">
              <w:rPr>
                <w:rStyle w:val="Arial450"/>
                <w:rFonts w:asciiTheme="majorHAnsi" w:hAnsiTheme="majorHAnsi"/>
                <w:sz w:val="20"/>
                <w:szCs w:val="20"/>
              </w:rPr>
              <w:t xml:space="preserve"> </w:t>
            </w:r>
            <w:r w:rsidRPr="004135E1">
              <w:rPr>
                <w:rStyle w:val="Arial450"/>
                <w:rFonts w:asciiTheme="majorHAnsi" w:hAnsiTheme="majorHAnsi"/>
                <w:sz w:val="20"/>
                <w:szCs w:val="20"/>
                <w:lang w:val="en-US"/>
              </w:rPr>
              <w:t>Range</w:t>
            </w:r>
            <w:r w:rsidRPr="004135E1">
              <w:rPr>
                <w:rStyle w:val="Arial450"/>
                <w:rFonts w:asciiTheme="majorHAnsi" w:hAnsiTheme="majorHAnsi"/>
                <w:sz w:val="20"/>
                <w:szCs w:val="20"/>
              </w:rPr>
              <w:t>)</w:t>
            </w:r>
          </w:p>
        </w:tc>
        <w:tc>
          <w:tcPr>
            <w:tcW w:w="6518" w:type="dxa"/>
          </w:tcPr>
          <w:p w:rsidR="00EC666B" w:rsidRPr="004135E1" w:rsidRDefault="00EC666B" w:rsidP="00CB3C54">
            <w:pPr>
              <w:pStyle w:val="1"/>
              <w:shd w:val="clear" w:color="auto" w:fill="auto"/>
              <w:spacing w:line="240" w:lineRule="auto"/>
              <w:ind w:firstLine="0"/>
              <w:jc w:val="left"/>
              <w:rPr>
                <w:rFonts w:cs="Arial"/>
                <w:sz w:val="20"/>
                <w:szCs w:val="20"/>
              </w:rPr>
            </w:pPr>
            <w:r w:rsidRPr="004135E1">
              <w:rPr>
                <w:rStyle w:val="Arial450"/>
                <w:rFonts w:asciiTheme="majorHAnsi" w:hAnsiTheme="majorHAnsi"/>
                <w:sz w:val="20"/>
                <w:szCs w:val="20"/>
                <w:lang w:val="en-US"/>
              </w:rPr>
              <w:t>≥</w:t>
            </w:r>
            <w:r w:rsidRPr="004135E1">
              <w:rPr>
                <w:rStyle w:val="Arial450"/>
                <w:rFonts w:asciiTheme="majorHAnsi" w:hAnsiTheme="majorHAnsi"/>
                <w:sz w:val="20"/>
                <w:szCs w:val="20"/>
              </w:rPr>
              <w:t xml:space="preserve"> 250 </w:t>
            </w:r>
            <w:r w:rsidRPr="004135E1">
              <w:rPr>
                <w:rStyle w:val="Arial450"/>
                <w:rFonts w:asciiTheme="majorHAnsi" w:hAnsiTheme="majorHAnsi"/>
                <w:sz w:val="20"/>
                <w:szCs w:val="20"/>
                <w:lang w:val="en-US"/>
              </w:rPr>
              <w:t>db</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lang w:val="en-US"/>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lang w:val="en-US"/>
              </w:rPr>
            </w:pPr>
          </w:p>
        </w:tc>
      </w:tr>
      <w:tr w:rsidR="00EC666B" w:rsidRPr="004135E1" w:rsidTr="00CB3C54">
        <w:tc>
          <w:tcPr>
            <w:tcW w:w="574" w:type="dxa"/>
          </w:tcPr>
          <w:p w:rsidR="00EC666B" w:rsidRPr="004135E1" w:rsidRDefault="00EC666B" w:rsidP="00CB3C54">
            <w:pPr>
              <w:jc w:val="left"/>
              <w:rPr>
                <w:b/>
                <w:sz w:val="20"/>
              </w:rPr>
            </w:pPr>
            <w:r>
              <w:rPr>
                <w:b/>
                <w:sz w:val="20"/>
              </w:rPr>
              <w:t>4.6</w:t>
            </w:r>
          </w:p>
        </w:tc>
        <w:tc>
          <w:tcPr>
            <w:tcW w:w="4354" w:type="dxa"/>
          </w:tcPr>
          <w:p w:rsidR="00EC666B" w:rsidRPr="004135E1" w:rsidRDefault="00EC666B" w:rsidP="00CB3C54">
            <w:pPr>
              <w:pStyle w:val="1"/>
              <w:shd w:val="clear" w:color="auto" w:fill="auto"/>
              <w:spacing w:line="240" w:lineRule="auto"/>
              <w:ind w:left="60" w:firstLine="0"/>
              <w:jc w:val="left"/>
              <w:rPr>
                <w:rFonts w:cs="Arial"/>
                <w:sz w:val="20"/>
                <w:szCs w:val="20"/>
              </w:rPr>
            </w:pPr>
            <w:r w:rsidRPr="004135E1">
              <w:rPr>
                <w:rStyle w:val="Arial450"/>
                <w:rFonts w:asciiTheme="majorHAnsi" w:hAnsiTheme="majorHAnsi"/>
                <w:sz w:val="20"/>
                <w:szCs w:val="20"/>
              </w:rPr>
              <w:t>Ρυθμός ανανέωσης εικόνας (</w:t>
            </w:r>
            <w:r w:rsidRPr="004135E1">
              <w:rPr>
                <w:rStyle w:val="Arial450"/>
                <w:rFonts w:asciiTheme="majorHAnsi" w:hAnsiTheme="majorHAnsi"/>
                <w:sz w:val="20"/>
                <w:szCs w:val="20"/>
                <w:lang w:val="en-US"/>
              </w:rPr>
              <w:t>Frame</w:t>
            </w:r>
            <w:r w:rsidRPr="004135E1">
              <w:rPr>
                <w:rStyle w:val="Arial450"/>
                <w:rFonts w:asciiTheme="majorHAnsi" w:hAnsiTheme="majorHAnsi"/>
                <w:sz w:val="20"/>
                <w:szCs w:val="20"/>
              </w:rPr>
              <w:t xml:space="preserve"> </w:t>
            </w:r>
            <w:r w:rsidRPr="004135E1">
              <w:rPr>
                <w:rStyle w:val="Arial450"/>
                <w:rFonts w:asciiTheme="majorHAnsi" w:hAnsiTheme="majorHAnsi"/>
                <w:sz w:val="20"/>
                <w:szCs w:val="20"/>
                <w:lang w:val="en-US"/>
              </w:rPr>
              <w:t>Rate</w:t>
            </w:r>
            <w:r w:rsidRPr="004135E1">
              <w:rPr>
                <w:rStyle w:val="Arial450"/>
                <w:rFonts w:asciiTheme="majorHAnsi" w:hAnsiTheme="majorHAnsi"/>
                <w:sz w:val="20"/>
                <w:szCs w:val="20"/>
              </w:rPr>
              <w:t>)</w:t>
            </w:r>
          </w:p>
        </w:tc>
        <w:tc>
          <w:tcPr>
            <w:tcW w:w="6518" w:type="dxa"/>
          </w:tcPr>
          <w:p w:rsidR="00EC666B" w:rsidRPr="004135E1" w:rsidRDefault="00EC666B" w:rsidP="00CB3C54">
            <w:pPr>
              <w:pStyle w:val="1"/>
              <w:shd w:val="clear" w:color="auto" w:fill="auto"/>
              <w:spacing w:line="240" w:lineRule="auto"/>
              <w:ind w:firstLine="0"/>
              <w:jc w:val="left"/>
              <w:rPr>
                <w:rFonts w:cs="Arial"/>
                <w:sz w:val="20"/>
                <w:szCs w:val="20"/>
              </w:rPr>
            </w:pPr>
            <w:r w:rsidRPr="004135E1">
              <w:rPr>
                <w:rStyle w:val="Arial450"/>
                <w:rFonts w:asciiTheme="majorHAnsi" w:hAnsiTheme="majorHAnsi"/>
                <w:sz w:val="20"/>
                <w:szCs w:val="20"/>
                <w:lang w:val="en-US"/>
              </w:rPr>
              <w:t xml:space="preserve">≥ </w:t>
            </w:r>
            <w:r w:rsidRPr="004135E1">
              <w:rPr>
                <w:rStyle w:val="Arial450"/>
                <w:rFonts w:asciiTheme="majorHAnsi" w:hAnsiTheme="majorHAnsi"/>
                <w:sz w:val="20"/>
                <w:szCs w:val="20"/>
              </w:rPr>
              <w:t xml:space="preserve">1300 </w:t>
            </w:r>
            <w:r w:rsidRPr="004135E1">
              <w:rPr>
                <w:rStyle w:val="Arial450"/>
                <w:rFonts w:asciiTheme="majorHAnsi" w:hAnsiTheme="majorHAnsi"/>
                <w:sz w:val="20"/>
                <w:szCs w:val="20"/>
                <w:lang w:val="en-US"/>
              </w:rPr>
              <w:t>f/sec</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lang w:val="en-US"/>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lang w:val="en-US"/>
              </w:rPr>
            </w:pPr>
          </w:p>
        </w:tc>
      </w:tr>
      <w:tr w:rsidR="00EC666B" w:rsidRPr="004135E1" w:rsidTr="00CB3C54">
        <w:tc>
          <w:tcPr>
            <w:tcW w:w="574" w:type="dxa"/>
          </w:tcPr>
          <w:p w:rsidR="00EC666B" w:rsidRPr="004135E1" w:rsidRDefault="00EC666B" w:rsidP="00CB3C54">
            <w:pPr>
              <w:jc w:val="left"/>
              <w:rPr>
                <w:b/>
                <w:sz w:val="20"/>
              </w:rPr>
            </w:pPr>
            <w:r>
              <w:rPr>
                <w:b/>
                <w:sz w:val="20"/>
              </w:rPr>
              <w:t>4.7</w:t>
            </w:r>
          </w:p>
        </w:tc>
        <w:tc>
          <w:tcPr>
            <w:tcW w:w="4354" w:type="dxa"/>
          </w:tcPr>
          <w:p w:rsidR="00EC666B" w:rsidRPr="004135E1" w:rsidRDefault="00EC666B" w:rsidP="00CB3C54">
            <w:pPr>
              <w:pStyle w:val="1"/>
              <w:shd w:val="clear" w:color="auto" w:fill="auto"/>
              <w:spacing w:line="240" w:lineRule="auto"/>
              <w:ind w:left="60" w:firstLine="0"/>
              <w:jc w:val="left"/>
              <w:rPr>
                <w:rFonts w:cs="Arial"/>
                <w:sz w:val="20"/>
                <w:szCs w:val="20"/>
              </w:rPr>
            </w:pPr>
            <w:r w:rsidRPr="004135E1">
              <w:rPr>
                <w:rStyle w:val="Arial450"/>
                <w:rFonts w:asciiTheme="majorHAnsi" w:hAnsiTheme="majorHAnsi"/>
                <w:sz w:val="20"/>
                <w:szCs w:val="20"/>
              </w:rPr>
              <w:t>Ενεργές θύρες για ταυτόχρονη σύνδεση κεφαλών</w:t>
            </w:r>
          </w:p>
        </w:tc>
        <w:tc>
          <w:tcPr>
            <w:tcW w:w="6518" w:type="dxa"/>
          </w:tcPr>
          <w:p w:rsidR="00EC666B" w:rsidRPr="004135E1" w:rsidRDefault="00EC666B" w:rsidP="00CB3C54">
            <w:pPr>
              <w:pStyle w:val="1"/>
              <w:shd w:val="clear" w:color="auto" w:fill="auto"/>
              <w:spacing w:line="240" w:lineRule="auto"/>
              <w:ind w:firstLine="0"/>
              <w:jc w:val="left"/>
              <w:rPr>
                <w:rFonts w:cs="Arial"/>
                <w:sz w:val="20"/>
                <w:szCs w:val="20"/>
              </w:rPr>
            </w:pPr>
            <w:r w:rsidRPr="004135E1">
              <w:rPr>
                <w:rStyle w:val="Arial450"/>
                <w:rFonts w:asciiTheme="majorHAnsi" w:hAnsiTheme="majorHAnsi"/>
                <w:sz w:val="20"/>
                <w:szCs w:val="20"/>
                <w:lang w:val="en-US"/>
              </w:rPr>
              <w:t xml:space="preserve">≥ </w:t>
            </w:r>
            <w:r w:rsidRPr="004135E1">
              <w:rPr>
                <w:rStyle w:val="Arial450"/>
                <w:rFonts w:asciiTheme="majorHAnsi" w:hAnsiTheme="majorHAnsi"/>
                <w:sz w:val="20"/>
                <w:szCs w:val="20"/>
              </w:rPr>
              <w:t>3</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lang w:val="en-US"/>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lang w:val="en-US"/>
              </w:rPr>
            </w:pPr>
          </w:p>
        </w:tc>
      </w:tr>
      <w:tr w:rsidR="00EC666B" w:rsidRPr="004135E1" w:rsidTr="00CB3C54">
        <w:tc>
          <w:tcPr>
            <w:tcW w:w="574" w:type="dxa"/>
          </w:tcPr>
          <w:p w:rsidR="00EC666B" w:rsidRPr="004135E1" w:rsidRDefault="00EC666B" w:rsidP="00CB3C54">
            <w:pPr>
              <w:jc w:val="left"/>
              <w:rPr>
                <w:b/>
                <w:sz w:val="20"/>
              </w:rPr>
            </w:pPr>
            <w:r>
              <w:rPr>
                <w:b/>
                <w:sz w:val="20"/>
              </w:rPr>
              <w:t>4.8</w:t>
            </w:r>
          </w:p>
        </w:tc>
        <w:tc>
          <w:tcPr>
            <w:tcW w:w="4354" w:type="dxa"/>
          </w:tcPr>
          <w:p w:rsidR="00EC666B" w:rsidRPr="004135E1" w:rsidRDefault="00EC666B" w:rsidP="00CB3C54">
            <w:pPr>
              <w:pStyle w:val="1"/>
              <w:shd w:val="clear" w:color="auto" w:fill="auto"/>
              <w:spacing w:line="240" w:lineRule="auto"/>
              <w:ind w:left="60" w:firstLine="0"/>
              <w:jc w:val="left"/>
              <w:rPr>
                <w:rFonts w:cs="Arial"/>
                <w:sz w:val="20"/>
                <w:szCs w:val="20"/>
              </w:rPr>
            </w:pPr>
            <w:r w:rsidRPr="004135E1">
              <w:rPr>
                <w:rStyle w:val="Arial450"/>
                <w:rFonts w:asciiTheme="majorHAnsi" w:hAnsiTheme="majorHAnsi"/>
                <w:sz w:val="20"/>
                <w:szCs w:val="20"/>
              </w:rPr>
              <w:t>Βάθος σάρωσης</w:t>
            </w:r>
          </w:p>
        </w:tc>
        <w:tc>
          <w:tcPr>
            <w:tcW w:w="6518" w:type="dxa"/>
          </w:tcPr>
          <w:p w:rsidR="00EC666B" w:rsidRPr="004135E1" w:rsidRDefault="00EC666B" w:rsidP="00CB3C54">
            <w:pPr>
              <w:pStyle w:val="1"/>
              <w:shd w:val="clear" w:color="auto" w:fill="auto"/>
              <w:spacing w:line="240" w:lineRule="auto"/>
              <w:ind w:firstLine="0"/>
              <w:jc w:val="left"/>
              <w:rPr>
                <w:rFonts w:cs="Arial"/>
                <w:sz w:val="20"/>
                <w:szCs w:val="20"/>
              </w:rPr>
            </w:pPr>
            <w:r w:rsidRPr="004135E1">
              <w:rPr>
                <w:rStyle w:val="Arial450"/>
                <w:rFonts w:asciiTheme="majorHAnsi" w:hAnsiTheme="majorHAnsi"/>
                <w:sz w:val="20"/>
                <w:szCs w:val="20"/>
                <w:lang w:val="en-US"/>
              </w:rPr>
              <w:t>≥ 28 cm</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lang w:val="en-US"/>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lang w:val="en-US"/>
              </w:rPr>
            </w:pPr>
          </w:p>
        </w:tc>
      </w:tr>
      <w:tr w:rsidR="00EC666B" w:rsidRPr="004135E1" w:rsidTr="00CB3C54">
        <w:tc>
          <w:tcPr>
            <w:tcW w:w="574" w:type="dxa"/>
          </w:tcPr>
          <w:p w:rsidR="00EC666B" w:rsidRPr="004135E1" w:rsidRDefault="00EC666B" w:rsidP="00CB3C54">
            <w:pPr>
              <w:jc w:val="left"/>
              <w:rPr>
                <w:b/>
                <w:sz w:val="20"/>
              </w:rPr>
            </w:pPr>
            <w:r>
              <w:rPr>
                <w:b/>
                <w:sz w:val="20"/>
              </w:rPr>
              <w:t>4.9</w:t>
            </w:r>
          </w:p>
        </w:tc>
        <w:tc>
          <w:tcPr>
            <w:tcW w:w="4354" w:type="dxa"/>
          </w:tcPr>
          <w:p w:rsidR="00EC666B" w:rsidRPr="004135E1" w:rsidRDefault="00EC666B" w:rsidP="00CB3C54">
            <w:pPr>
              <w:pStyle w:val="1"/>
              <w:shd w:val="clear" w:color="auto" w:fill="auto"/>
              <w:spacing w:line="240" w:lineRule="auto"/>
              <w:ind w:left="60" w:firstLine="0"/>
              <w:jc w:val="left"/>
              <w:rPr>
                <w:rFonts w:cs="Arial"/>
                <w:sz w:val="20"/>
                <w:szCs w:val="20"/>
              </w:rPr>
            </w:pPr>
            <w:r w:rsidRPr="004135E1">
              <w:rPr>
                <w:rStyle w:val="Arial450"/>
                <w:rFonts w:asciiTheme="majorHAnsi" w:hAnsiTheme="majorHAnsi"/>
                <w:sz w:val="20"/>
                <w:szCs w:val="20"/>
              </w:rPr>
              <w:t>Σύγχρονο σύστημα μεγέθυνσης</w:t>
            </w:r>
          </w:p>
        </w:tc>
        <w:tc>
          <w:tcPr>
            <w:tcW w:w="6518" w:type="dxa"/>
          </w:tcPr>
          <w:p w:rsidR="00EC666B" w:rsidRPr="004135E1" w:rsidRDefault="00EC666B" w:rsidP="00CB3C54">
            <w:pPr>
              <w:pStyle w:val="1"/>
              <w:shd w:val="clear" w:color="auto" w:fill="auto"/>
              <w:spacing w:line="240" w:lineRule="auto"/>
              <w:ind w:firstLine="0"/>
              <w:jc w:val="left"/>
              <w:rPr>
                <w:rFonts w:cs="Arial"/>
                <w:sz w:val="20"/>
                <w:szCs w:val="20"/>
              </w:rPr>
            </w:pPr>
            <w:r w:rsidRPr="004135E1">
              <w:rPr>
                <w:rStyle w:val="Arial450"/>
                <w:rFonts w:asciiTheme="majorHAnsi" w:hAnsiTheme="majorHAnsi"/>
                <w:sz w:val="20"/>
                <w:szCs w:val="20"/>
              </w:rPr>
              <w:t>ΝΑΙ (Να περιγράφει αναλυτικά)</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4.10</w:t>
            </w:r>
          </w:p>
        </w:tc>
        <w:tc>
          <w:tcPr>
            <w:tcW w:w="4354" w:type="dxa"/>
          </w:tcPr>
          <w:p w:rsidR="00EC666B" w:rsidRPr="004135E1" w:rsidRDefault="00EC666B" w:rsidP="00CB3C54">
            <w:pPr>
              <w:pStyle w:val="1"/>
              <w:shd w:val="clear" w:color="auto" w:fill="auto"/>
              <w:spacing w:line="240" w:lineRule="auto"/>
              <w:ind w:left="60" w:firstLine="0"/>
              <w:jc w:val="left"/>
              <w:rPr>
                <w:rFonts w:cs="Arial"/>
                <w:sz w:val="20"/>
                <w:szCs w:val="20"/>
              </w:rPr>
            </w:pPr>
            <w:r w:rsidRPr="004135E1">
              <w:rPr>
                <w:rStyle w:val="Arial450"/>
                <w:rFonts w:asciiTheme="majorHAnsi" w:hAnsiTheme="majorHAnsi"/>
                <w:sz w:val="20"/>
                <w:szCs w:val="20"/>
              </w:rPr>
              <w:t>Πολλαπλοί χρωματικοί χάρτες τις κλίμακας του γκρι</w:t>
            </w:r>
          </w:p>
        </w:tc>
        <w:tc>
          <w:tcPr>
            <w:tcW w:w="6518" w:type="dxa"/>
          </w:tcPr>
          <w:p w:rsidR="00EC666B" w:rsidRPr="004135E1" w:rsidRDefault="00EC666B" w:rsidP="00CB3C54">
            <w:pPr>
              <w:pStyle w:val="1"/>
              <w:shd w:val="clear" w:color="auto" w:fill="auto"/>
              <w:spacing w:line="240" w:lineRule="auto"/>
              <w:ind w:firstLine="0"/>
              <w:jc w:val="left"/>
              <w:rPr>
                <w:rFonts w:cs="Arial"/>
                <w:sz w:val="20"/>
                <w:szCs w:val="20"/>
              </w:rPr>
            </w:pPr>
            <w:r w:rsidRPr="004135E1">
              <w:rPr>
                <w:rStyle w:val="Arial450"/>
                <w:rFonts w:asciiTheme="majorHAnsi" w:hAnsiTheme="majorHAnsi"/>
                <w:sz w:val="20"/>
                <w:szCs w:val="20"/>
              </w:rPr>
              <w:t>ΝΑΙ (Να αναφερθούν)</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4.11</w:t>
            </w:r>
          </w:p>
        </w:tc>
        <w:tc>
          <w:tcPr>
            <w:tcW w:w="4354" w:type="dxa"/>
          </w:tcPr>
          <w:p w:rsidR="00EC666B" w:rsidRPr="004135E1" w:rsidRDefault="00EC666B" w:rsidP="00CB3C54">
            <w:pPr>
              <w:pStyle w:val="1"/>
              <w:shd w:val="clear" w:color="auto" w:fill="auto"/>
              <w:spacing w:line="240" w:lineRule="auto"/>
              <w:ind w:left="60" w:firstLine="0"/>
              <w:jc w:val="left"/>
              <w:rPr>
                <w:rFonts w:cs="Arial"/>
                <w:sz w:val="20"/>
                <w:szCs w:val="20"/>
              </w:rPr>
            </w:pPr>
            <w:r w:rsidRPr="004135E1">
              <w:rPr>
                <w:rStyle w:val="Arial450"/>
                <w:rFonts w:asciiTheme="majorHAnsi" w:hAnsiTheme="majorHAnsi"/>
                <w:sz w:val="20"/>
                <w:szCs w:val="20"/>
              </w:rPr>
              <w:t>Ψηφιακή μήτρα απεικόνισης</w:t>
            </w:r>
          </w:p>
        </w:tc>
        <w:tc>
          <w:tcPr>
            <w:tcW w:w="6518" w:type="dxa"/>
          </w:tcPr>
          <w:p w:rsidR="00EC666B" w:rsidRPr="004135E1" w:rsidRDefault="00EC666B" w:rsidP="00CB3C54">
            <w:pPr>
              <w:pStyle w:val="1"/>
              <w:shd w:val="clear" w:color="auto" w:fill="auto"/>
              <w:spacing w:line="240" w:lineRule="auto"/>
              <w:ind w:firstLine="0"/>
              <w:jc w:val="left"/>
              <w:rPr>
                <w:rFonts w:cs="Arial"/>
                <w:sz w:val="20"/>
                <w:szCs w:val="20"/>
              </w:rPr>
            </w:pPr>
            <w:r w:rsidRPr="004135E1">
              <w:rPr>
                <w:rStyle w:val="Arial450"/>
                <w:rFonts w:asciiTheme="majorHAnsi" w:hAnsiTheme="majorHAnsi"/>
                <w:sz w:val="20"/>
                <w:szCs w:val="20"/>
              </w:rPr>
              <w:t>Να περιγράφει η τεχνολογία προς αξιολόγηση</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4.12</w:t>
            </w:r>
          </w:p>
        </w:tc>
        <w:tc>
          <w:tcPr>
            <w:tcW w:w="4354" w:type="dxa"/>
          </w:tcPr>
          <w:p w:rsidR="00EC666B" w:rsidRPr="004135E1" w:rsidRDefault="00EC666B" w:rsidP="00CB3C54">
            <w:pPr>
              <w:pStyle w:val="1"/>
              <w:shd w:val="clear" w:color="auto" w:fill="auto"/>
              <w:spacing w:line="240" w:lineRule="auto"/>
              <w:ind w:left="60" w:firstLine="0"/>
              <w:jc w:val="left"/>
              <w:rPr>
                <w:rFonts w:cs="Arial"/>
                <w:sz w:val="20"/>
                <w:szCs w:val="20"/>
              </w:rPr>
            </w:pPr>
            <w:r w:rsidRPr="004135E1">
              <w:rPr>
                <w:rStyle w:val="Arial450"/>
                <w:rFonts w:asciiTheme="majorHAnsi" w:hAnsiTheme="majorHAnsi"/>
                <w:sz w:val="20"/>
                <w:szCs w:val="20"/>
              </w:rPr>
              <w:t xml:space="preserve">Έγχρωμη </w:t>
            </w:r>
            <w:r w:rsidRPr="004135E1">
              <w:rPr>
                <w:rStyle w:val="Arial450"/>
                <w:rFonts w:asciiTheme="majorHAnsi" w:hAnsiTheme="majorHAnsi"/>
                <w:sz w:val="20"/>
                <w:szCs w:val="20"/>
                <w:lang w:val="en-US"/>
              </w:rPr>
              <w:t xml:space="preserve">TFT </w:t>
            </w:r>
            <w:r w:rsidRPr="004135E1">
              <w:rPr>
                <w:rStyle w:val="Arial450"/>
                <w:rFonts w:asciiTheme="majorHAnsi" w:hAnsiTheme="majorHAnsi"/>
                <w:sz w:val="20"/>
                <w:szCs w:val="20"/>
              </w:rPr>
              <w:t>Οθόνη</w:t>
            </w:r>
          </w:p>
        </w:tc>
        <w:tc>
          <w:tcPr>
            <w:tcW w:w="6518" w:type="dxa"/>
          </w:tcPr>
          <w:p w:rsidR="00EC666B" w:rsidRPr="004135E1" w:rsidRDefault="00EC666B" w:rsidP="00CB3C54">
            <w:pPr>
              <w:pStyle w:val="1"/>
              <w:shd w:val="clear" w:color="auto" w:fill="auto"/>
              <w:spacing w:line="240" w:lineRule="auto"/>
              <w:ind w:firstLine="0"/>
              <w:jc w:val="left"/>
              <w:rPr>
                <w:rFonts w:cs="Arial"/>
                <w:sz w:val="20"/>
                <w:szCs w:val="20"/>
              </w:rPr>
            </w:pPr>
            <w:r w:rsidRPr="004135E1">
              <w:rPr>
                <w:rStyle w:val="Calibri550"/>
                <w:rFonts w:asciiTheme="majorHAnsi" w:hAnsiTheme="majorHAnsi" w:cs="Arial"/>
                <w:sz w:val="20"/>
                <w:szCs w:val="20"/>
              </w:rPr>
              <w:t>≥21</w:t>
            </w:r>
            <w:r w:rsidRPr="004135E1">
              <w:rPr>
                <w:rStyle w:val="Arial40"/>
                <w:rFonts w:asciiTheme="majorHAnsi" w:hAnsiTheme="majorHAnsi"/>
                <w:sz w:val="20"/>
                <w:szCs w:val="20"/>
              </w:rPr>
              <w:t>"</w:t>
            </w:r>
            <w:r w:rsidRPr="004135E1">
              <w:rPr>
                <w:rStyle w:val="Arial450"/>
                <w:rFonts w:asciiTheme="majorHAnsi" w:hAnsiTheme="majorHAnsi"/>
                <w:sz w:val="20"/>
                <w:szCs w:val="20"/>
              </w:rPr>
              <w:t xml:space="preserve"> με ενσωματωμένη οθόνη επαφής.</w:t>
            </w:r>
          </w:p>
        </w:tc>
        <w:tc>
          <w:tcPr>
            <w:tcW w:w="1379" w:type="dxa"/>
          </w:tcPr>
          <w:p w:rsidR="00EC666B" w:rsidRPr="004135E1" w:rsidRDefault="00EC666B" w:rsidP="00CB3C54">
            <w:pPr>
              <w:pStyle w:val="1"/>
              <w:shd w:val="clear" w:color="auto" w:fill="auto"/>
              <w:spacing w:line="240" w:lineRule="auto"/>
              <w:ind w:firstLine="0"/>
              <w:jc w:val="left"/>
              <w:rPr>
                <w:rStyle w:val="Calibri550"/>
                <w:rFonts w:asciiTheme="majorHAnsi" w:hAnsiTheme="majorHAnsi" w:cs="Arial"/>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Calibri550"/>
                <w:rFonts w:asciiTheme="majorHAnsi" w:hAnsiTheme="majorHAnsi" w:cs="Arial"/>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4.13</w:t>
            </w:r>
          </w:p>
        </w:tc>
        <w:tc>
          <w:tcPr>
            <w:tcW w:w="4354" w:type="dxa"/>
          </w:tcPr>
          <w:p w:rsidR="00EC666B" w:rsidRPr="004135E1" w:rsidRDefault="00EC666B" w:rsidP="00CB3C54">
            <w:pPr>
              <w:pStyle w:val="1"/>
              <w:shd w:val="clear" w:color="auto" w:fill="auto"/>
              <w:spacing w:line="240" w:lineRule="auto"/>
              <w:ind w:left="60" w:firstLine="0"/>
              <w:jc w:val="left"/>
              <w:rPr>
                <w:rFonts w:cs="Arial"/>
                <w:sz w:val="20"/>
                <w:szCs w:val="20"/>
              </w:rPr>
            </w:pPr>
            <w:r w:rsidRPr="004135E1">
              <w:rPr>
                <w:rStyle w:val="Arial450"/>
                <w:rFonts w:asciiTheme="majorHAnsi" w:hAnsiTheme="majorHAnsi"/>
                <w:sz w:val="20"/>
                <w:szCs w:val="20"/>
              </w:rPr>
              <w:t xml:space="preserve">Σύγχρονα πακέτα μετρήσεων για όλα τα είδη απεικόνισης </w:t>
            </w:r>
          </w:p>
        </w:tc>
        <w:tc>
          <w:tcPr>
            <w:tcW w:w="6518" w:type="dxa"/>
          </w:tcPr>
          <w:p w:rsidR="00EC666B" w:rsidRPr="004135E1" w:rsidRDefault="00EC666B" w:rsidP="00CB3C54">
            <w:pPr>
              <w:pStyle w:val="1"/>
              <w:shd w:val="clear" w:color="auto" w:fill="auto"/>
              <w:spacing w:line="240" w:lineRule="auto"/>
              <w:ind w:firstLine="0"/>
              <w:jc w:val="left"/>
              <w:rPr>
                <w:rFonts w:cs="Arial"/>
                <w:sz w:val="20"/>
                <w:szCs w:val="20"/>
              </w:rPr>
            </w:pPr>
            <w:r w:rsidRPr="004135E1">
              <w:rPr>
                <w:rStyle w:val="Arial450"/>
                <w:rFonts w:asciiTheme="majorHAnsi" w:hAnsiTheme="majorHAnsi"/>
                <w:sz w:val="20"/>
                <w:szCs w:val="20"/>
              </w:rPr>
              <w:t>ΝΑΙ (Να περιγράφουν αναλυτικά)</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4.14</w:t>
            </w:r>
          </w:p>
        </w:tc>
        <w:tc>
          <w:tcPr>
            <w:tcW w:w="4354" w:type="dxa"/>
          </w:tcPr>
          <w:p w:rsidR="00EC666B" w:rsidRPr="004135E1" w:rsidRDefault="00EC666B" w:rsidP="00CB3C54">
            <w:pPr>
              <w:pStyle w:val="1"/>
              <w:shd w:val="clear" w:color="auto" w:fill="auto"/>
              <w:spacing w:line="240" w:lineRule="auto"/>
              <w:ind w:left="60" w:firstLine="0"/>
              <w:jc w:val="left"/>
              <w:rPr>
                <w:rFonts w:cs="Arial"/>
                <w:sz w:val="20"/>
                <w:szCs w:val="20"/>
              </w:rPr>
            </w:pPr>
            <w:proofErr w:type="spellStart"/>
            <w:r w:rsidRPr="004135E1">
              <w:rPr>
                <w:rStyle w:val="Arial450"/>
                <w:rFonts w:asciiTheme="majorHAnsi" w:hAnsiTheme="majorHAnsi"/>
                <w:sz w:val="20"/>
                <w:szCs w:val="20"/>
              </w:rPr>
              <w:t>Αναβαθμισιμότητα</w:t>
            </w:r>
            <w:proofErr w:type="spellEnd"/>
            <w:r w:rsidRPr="004135E1">
              <w:rPr>
                <w:rStyle w:val="Arial450"/>
                <w:rFonts w:asciiTheme="majorHAnsi" w:hAnsiTheme="majorHAnsi"/>
                <w:sz w:val="20"/>
                <w:szCs w:val="20"/>
              </w:rPr>
              <w:t xml:space="preserve"> σε </w:t>
            </w:r>
            <w:r w:rsidRPr="004135E1">
              <w:rPr>
                <w:rStyle w:val="Arial450"/>
                <w:rFonts w:asciiTheme="majorHAnsi" w:hAnsiTheme="majorHAnsi"/>
                <w:sz w:val="20"/>
                <w:szCs w:val="20"/>
                <w:lang w:val="en-US"/>
              </w:rPr>
              <w:t xml:space="preserve">hardware </w:t>
            </w:r>
            <w:r w:rsidRPr="004135E1">
              <w:rPr>
                <w:rStyle w:val="Arial450"/>
                <w:rFonts w:asciiTheme="majorHAnsi" w:hAnsiTheme="majorHAnsi"/>
                <w:sz w:val="20"/>
                <w:szCs w:val="20"/>
              </w:rPr>
              <w:t xml:space="preserve">&amp; </w:t>
            </w:r>
            <w:r w:rsidRPr="004135E1">
              <w:rPr>
                <w:rStyle w:val="Arial450"/>
                <w:rFonts w:asciiTheme="majorHAnsi" w:hAnsiTheme="majorHAnsi"/>
                <w:sz w:val="20"/>
                <w:szCs w:val="20"/>
                <w:lang w:val="en-US"/>
              </w:rPr>
              <w:t>software</w:t>
            </w:r>
          </w:p>
        </w:tc>
        <w:tc>
          <w:tcPr>
            <w:tcW w:w="6518" w:type="dxa"/>
          </w:tcPr>
          <w:p w:rsidR="00EC666B" w:rsidRPr="004135E1" w:rsidRDefault="00EC666B" w:rsidP="00CB3C54">
            <w:pPr>
              <w:pStyle w:val="1"/>
              <w:shd w:val="clear" w:color="auto" w:fill="auto"/>
              <w:spacing w:line="240" w:lineRule="auto"/>
              <w:ind w:firstLine="0"/>
              <w:jc w:val="left"/>
              <w:rPr>
                <w:rFonts w:cs="Arial"/>
                <w:sz w:val="20"/>
                <w:szCs w:val="20"/>
              </w:rPr>
            </w:pPr>
            <w:r w:rsidRPr="004135E1">
              <w:rPr>
                <w:rStyle w:val="Arial450"/>
                <w:rFonts w:asciiTheme="majorHAnsi" w:hAnsiTheme="majorHAnsi"/>
                <w:sz w:val="20"/>
                <w:szCs w:val="20"/>
              </w:rPr>
              <w:t>ΝΑΙ (Να περιγράφουν αναλυτικά)</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4.15</w:t>
            </w:r>
          </w:p>
        </w:tc>
        <w:tc>
          <w:tcPr>
            <w:tcW w:w="4354" w:type="dxa"/>
          </w:tcPr>
          <w:p w:rsidR="00EC666B" w:rsidRPr="004135E1" w:rsidRDefault="00EC666B" w:rsidP="00CB3C54">
            <w:pPr>
              <w:pStyle w:val="1"/>
              <w:shd w:val="clear" w:color="auto" w:fill="auto"/>
              <w:spacing w:line="240" w:lineRule="auto"/>
              <w:ind w:left="60" w:firstLine="0"/>
              <w:jc w:val="left"/>
              <w:rPr>
                <w:rFonts w:cs="Arial"/>
                <w:sz w:val="20"/>
                <w:szCs w:val="20"/>
              </w:rPr>
            </w:pPr>
            <w:r w:rsidRPr="004135E1">
              <w:rPr>
                <w:rStyle w:val="Arial450"/>
                <w:rFonts w:asciiTheme="majorHAnsi" w:hAnsiTheme="majorHAnsi"/>
                <w:sz w:val="20"/>
                <w:szCs w:val="20"/>
              </w:rPr>
              <w:t>Δυνατότητα διαχωρισμού της οθόνης</w:t>
            </w:r>
          </w:p>
        </w:tc>
        <w:tc>
          <w:tcPr>
            <w:tcW w:w="6518" w:type="dxa"/>
          </w:tcPr>
          <w:p w:rsidR="00EC666B" w:rsidRPr="004135E1" w:rsidRDefault="00EC666B" w:rsidP="00CB3C54">
            <w:pPr>
              <w:pStyle w:val="1"/>
              <w:shd w:val="clear" w:color="auto" w:fill="auto"/>
              <w:spacing w:line="240" w:lineRule="auto"/>
              <w:ind w:firstLine="0"/>
              <w:jc w:val="left"/>
              <w:rPr>
                <w:rFonts w:cs="Arial"/>
                <w:sz w:val="20"/>
                <w:szCs w:val="20"/>
              </w:rPr>
            </w:pPr>
            <w:r w:rsidRPr="004135E1">
              <w:rPr>
                <w:rStyle w:val="Arial450"/>
                <w:rFonts w:asciiTheme="majorHAnsi" w:hAnsiTheme="majorHAnsi"/>
                <w:sz w:val="20"/>
                <w:szCs w:val="20"/>
              </w:rPr>
              <w:t xml:space="preserve">Δυνατότητα απεικόνισης μονής &amp; διπλής οθόνης με τους συνδυασμούς; </w:t>
            </w:r>
            <w:proofErr w:type="spellStart"/>
            <w:r w:rsidRPr="004135E1">
              <w:rPr>
                <w:rStyle w:val="Arial450"/>
                <w:rFonts w:asciiTheme="majorHAnsi" w:hAnsiTheme="majorHAnsi"/>
                <w:sz w:val="20"/>
                <w:szCs w:val="20"/>
                <w:lang w:val="en-US"/>
              </w:rPr>
              <w:t>BMode</w:t>
            </w:r>
            <w:proofErr w:type="spellEnd"/>
            <w:r w:rsidRPr="004135E1">
              <w:rPr>
                <w:rStyle w:val="Arial450"/>
                <w:rFonts w:asciiTheme="majorHAnsi" w:hAnsiTheme="majorHAnsi"/>
                <w:sz w:val="20"/>
                <w:szCs w:val="20"/>
              </w:rPr>
              <w:t xml:space="preserve"> </w:t>
            </w:r>
            <w:r w:rsidRPr="004135E1">
              <w:rPr>
                <w:rStyle w:val="Arial450"/>
                <w:rFonts w:asciiTheme="majorHAnsi" w:hAnsiTheme="majorHAnsi"/>
                <w:sz w:val="20"/>
                <w:szCs w:val="20"/>
                <w:lang w:val="en-US"/>
              </w:rPr>
              <w:t>+</w:t>
            </w:r>
            <w:proofErr w:type="spellStart"/>
            <w:r w:rsidRPr="004135E1">
              <w:rPr>
                <w:rStyle w:val="Arial450"/>
                <w:rFonts w:asciiTheme="majorHAnsi" w:hAnsiTheme="majorHAnsi"/>
                <w:sz w:val="20"/>
                <w:szCs w:val="20"/>
                <w:lang w:val="en-US"/>
              </w:rPr>
              <w:t>BMode</w:t>
            </w:r>
            <w:proofErr w:type="spellEnd"/>
            <w:r w:rsidRPr="004135E1">
              <w:rPr>
                <w:rStyle w:val="Arial450"/>
                <w:rFonts w:asciiTheme="majorHAnsi" w:hAnsiTheme="majorHAnsi"/>
                <w:sz w:val="20"/>
                <w:szCs w:val="20"/>
              </w:rPr>
              <w:t>,</w:t>
            </w:r>
            <w:r w:rsidRPr="004135E1">
              <w:rPr>
                <w:rStyle w:val="Arial450"/>
                <w:rFonts w:asciiTheme="majorHAnsi" w:hAnsiTheme="majorHAnsi"/>
                <w:sz w:val="20"/>
                <w:szCs w:val="20"/>
                <w:lang w:val="en-US"/>
              </w:rPr>
              <w:t xml:space="preserve"> </w:t>
            </w:r>
            <w:proofErr w:type="spellStart"/>
            <w:r w:rsidRPr="004135E1">
              <w:rPr>
                <w:rStyle w:val="Arial450"/>
                <w:rFonts w:asciiTheme="majorHAnsi" w:hAnsiTheme="majorHAnsi"/>
                <w:sz w:val="20"/>
                <w:szCs w:val="20"/>
                <w:lang w:val="en-US"/>
              </w:rPr>
              <w:t>BMode</w:t>
            </w:r>
            <w:proofErr w:type="spellEnd"/>
            <w:r w:rsidRPr="004135E1">
              <w:rPr>
                <w:rStyle w:val="Arial450"/>
                <w:rFonts w:asciiTheme="majorHAnsi" w:hAnsiTheme="majorHAnsi"/>
                <w:sz w:val="20"/>
                <w:szCs w:val="20"/>
              </w:rPr>
              <w:t xml:space="preserve"> + </w:t>
            </w:r>
            <w:r w:rsidRPr="004135E1">
              <w:rPr>
                <w:rStyle w:val="Arial450"/>
                <w:rFonts w:asciiTheme="majorHAnsi" w:hAnsiTheme="majorHAnsi"/>
                <w:sz w:val="20"/>
                <w:szCs w:val="20"/>
                <w:lang w:val="en-US"/>
              </w:rPr>
              <w:t xml:space="preserve"> </w:t>
            </w:r>
            <w:proofErr w:type="spellStart"/>
            <w:r w:rsidRPr="004135E1">
              <w:rPr>
                <w:rStyle w:val="Arial450"/>
                <w:rFonts w:asciiTheme="majorHAnsi" w:hAnsiTheme="majorHAnsi"/>
                <w:sz w:val="20"/>
                <w:szCs w:val="20"/>
                <w:lang w:val="en-US"/>
              </w:rPr>
              <w:t>Bmode</w:t>
            </w:r>
            <w:proofErr w:type="spellEnd"/>
            <w:r w:rsidRPr="004135E1">
              <w:rPr>
                <w:rStyle w:val="Arial450"/>
                <w:rFonts w:asciiTheme="majorHAnsi" w:hAnsiTheme="majorHAnsi"/>
                <w:sz w:val="20"/>
                <w:szCs w:val="20"/>
                <w:lang w:val="en-US"/>
              </w:rPr>
              <w:t xml:space="preserve">/CFM </w:t>
            </w:r>
            <w:r w:rsidRPr="004135E1">
              <w:rPr>
                <w:rStyle w:val="Arial450"/>
                <w:rFonts w:asciiTheme="majorHAnsi" w:hAnsiTheme="majorHAnsi"/>
                <w:sz w:val="20"/>
                <w:szCs w:val="20"/>
              </w:rPr>
              <w:t xml:space="preserve">ή </w:t>
            </w:r>
            <w:proofErr w:type="spellStart"/>
            <w:r w:rsidRPr="004135E1">
              <w:rPr>
                <w:rStyle w:val="Arial450"/>
                <w:rFonts w:asciiTheme="majorHAnsi" w:hAnsiTheme="majorHAnsi"/>
                <w:sz w:val="20"/>
                <w:szCs w:val="20"/>
                <w:lang w:val="en-US"/>
              </w:rPr>
              <w:t>PowerDoppler</w:t>
            </w:r>
            <w:proofErr w:type="spellEnd"/>
            <w:r w:rsidRPr="004135E1">
              <w:rPr>
                <w:rStyle w:val="Arial450"/>
                <w:rFonts w:asciiTheme="majorHAnsi" w:hAnsiTheme="majorHAnsi"/>
                <w:sz w:val="20"/>
                <w:szCs w:val="20"/>
                <w:lang w:val="en-US"/>
              </w:rPr>
              <w:t>.</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4.16</w:t>
            </w:r>
          </w:p>
        </w:tc>
        <w:tc>
          <w:tcPr>
            <w:tcW w:w="4354" w:type="dxa"/>
          </w:tcPr>
          <w:p w:rsidR="00EC666B" w:rsidRPr="004135E1" w:rsidRDefault="00EC666B" w:rsidP="00CB3C54">
            <w:pPr>
              <w:pStyle w:val="1"/>
              <w:shd w:val="clear" w:color="auto" w:fill="auto"/>
              <w:spacing w:line="240" w:lineRule="auto"/>
              <w:ind w:left="60" w:firstLine="0"/>
              <w:jc w:val="left"/>
              <w:rPr>
                <w:rFonts w:cs="Arial"/>
                <w:sz w:val="20"/>
                <w:szCs w:val="20"/>
              </w:rPr>
            </w:pPr>
            <w:r w:rsidRPr="004135E1">
              <w:rPr>
                <w:rStyle w:val="Arial450"/>
                <w:rFonts w:asciiTheme="majorHAnsi" w:hAnsiTheme="majorHAnsi"/>
                <w:sz w:val="20"/>
                <w:szCs w:val="20"/>
              </w:rPr>
              <w:t xml:space="preserve">Πολλαπλά ζεύγη μετρήσεων </w:t>
            </w:r>
            <w:r w:rsidRPr="004135E1">
              <w:rPr>
                <w:rStyle w:val="Arial450"/>
                <w:rFonts w:asciiTheme="majorHAnsi" w:hAnsiTheme="majorHAnsi"/>
                <w:sz w:val="20"/>
                <w:szCs w:val="20"/>
                <w:lang w:val="en-US"/>
              </w:rPr>
              <w:t>(calipers)</w:t>
            </w:r>
          </w:p>
        </w:tc>
        <w:tc>
          <w:tcPr>
            <w:tcW w:w="6518" w:type="dxa"/>
          </w:tcPr>
          <w:p w:rsidR="00EC666B" w:rsidRPr="004135E1" w:rsidRDefault="00EC666B" w:rsidP="00CB3C54">
            <w:pPr>
              <w:pStyle w:val="1"/>
              <w:shd w:val="clear" w:color="auto" w:fill="auto"/>
              <w:spacing w:line="240" w:lineRule="auto"/>
              <w:ind w:firstLine="0"/>
              <w:jc w:val="left"/>
              <w:rPr>
                <w:rFonts w:cs="Arial"/>
                <w:sz w:val="20"/>
                <w:szCs w:val="20"/>
              </w:rPr>
            </w:pPr>
            <w:r w:rsidRPr="004135E1">
              <w:rPr>
                <w:rStyle w:val="Arial450"/>
                <w:rFonts w:asciiTheme="majorHAnsi" w:hAnsiTheme="majorHAnsi"/>
                <w:sz w:val="20"/>
                <w:szCs w:val="20"/>
                <w:lang w:val="en-US"/>
              </w:rPr>
              <w:t>≥ 8</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lang w:val="en-US"/>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lang w:val="en-US"/>
              </w:rPr>
            </w:pPr>
          </w:p>
        </w:tc>
      </w:tr>
      <w:tr w:rsidR="00EC666B" w:rsidRPr="004135E1" w:rsidTr="00CB3C54">
        <w:tc>
          <w:tcPr>
            <w:tcW w:w="574" w:type="dxa"/>
            <w:shd w:val="clear" w:color="auto" w:fill="BFBFBF" w:themeFill="background1" w:themeFillShade="BF"/>
          </w:tcPr>
          <w:p w:rsidR="00EC666B" w:rsidRPr="004135E1" w:rsidRDefault="00EC666B" w:rsidP="00CB3C54">
            <w:pPr>
              <w:jc w:val="left"/>
              <w:rPr>
                <w:b/>
                <w:sz w:val="20"/>
              </w:rPr>
            </w:pPr>
          </w:p>
        </w:tc>
        <w:tc>
          <w:tcPr>
            <w:tcW w:w="10872" w:type="dxa"/>
            <w:gridSpan w:val="2"/>
            <w:shd w:val="clear" w:color="auto" w:fill="BFBFBF" w:themeFill="background1" w:themeFillShade="BF"/>
          </w:tcPr>
          <w:p w:rsidR="00EC666B" w:rsidRPr="004135E1" w:rsidRDefault="00EC666B" w:rsidP="00CB3C54">
            <w:pPr>
              <w:rPr>
                <w:rFonts w:cs="Arial"/>
                <w:b/>
                <w:i/>
                <w:sz w:val="20"/>
              </w:rPr>
            </w:pPr>
            <w:r>
              <w:rPr>
                <w:rStyle w:val="Arial450"/>
                <w:b/>
                <w:sz w:val="20"/>
                <w:szCs w:val="20"/>
              </w:rPr>
              <w:t xml:space="preserve">5. </w:t>
            </w:r>
            <w:r w:rsidRPr="004135E1">
              <w:rPr>
                <w:rStyle w:val="Arial450"/>
                <w:b/>
                <w:sz w:val="20"/>
                <w:szCs w:val="20"/>
              </w:rPr>
              <w:t xml:space="preserve"> ΑΡΧΕΙΟΘΕΤΗΣΗΣ ΕΙΚΟΝΩΝ</w:t>
            </w:r>
          </w:p>
        </w:tc>
        <w:tc>
          <w:tcPr>
            <w:tcW w:w="1379" w:type="dxa"/>
            <w:shd w:val="clear" w:color="auto" w:fill="BFBFBF" w:themeFill="background1" w:themeFillShade="BF"/>
          </w:tcPr>
          <w:p w:rsidR="00EC666B" w:rsidRDefault="00EC666B" w:rsidP="00CB3C54">
            <w:pPr>
              <w:rPr>
                <w:rStyle w:val="Arial450"/>
                <w:b/>
                <w:sz w:val="20"/>
                <w:szCs w:val="20"/>
              </w:rPr>
            </w:pPr>
          </w:p>
        </w:tc>
        <w:tc>
          <w:tcPr>
            <w:tcW w:w="1415" w:type="dxa"/>
            <w:shd w:val="clear" w:color="auto" w:fill="BFBFBF" w:themeFill="background1" w:themeFillShade="BF"/>
          </w:tcPr>
          <w:p w:rsidR="00EC666B" w:rsidRDefault="00EC666B" w:rsidP="00CB3C54">
            <w:pPr>
              <w:rPr>
                <w:rStyle w:val="Arial450"/>
                <w:b/>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5.1</w:t>
            </w:r>
          </w:p>
        </w:tc>
        <w:tc>
          <w:tcPr>
            <w:tcW w:w="4354" w:type="dxa"/>
          </w:tcPr>
          <w:p w:rsidR="00EC666B" w:rsidRPr="004135E1" w:rsidRDefault="00EC666B" w:rsidP="00CB3C54">
            <w:pPr>
              <w:pStyle w:val="1"/>
              <w:shd w:val="clear" w:color="auto" w:fill="auto"/>
              <w:spacing w:line="240" w:lineRule="auto"/>
              <w:ind w:left="60" w:firstLine="0"/>
              <w:jc w:val="left"/>
              <w:rPr>
                <w:rFonts w:cs="Arial"/>
                <w:sz w:val="20"/>
                <w:szCs w:val="20"/>
              </w:rPr>
            </w:pPr>
            <w:r w:rsidRPr="004135E1">
              <w:rPr>
                <w:rStyle w:val="Arial450"/>
                <w:rFonts w:asciiTheme="majorHAnsi" w:hAnsiTheme="majorHAnsi"/>
                <w:sz w:val="20"/>
                <w:szCs w:val="20"/>
              </w:rPr>
              <w:t>Μονάδα σκληρού δίσκου</w:t>
            </w:r>
          </w:p>
        </w:tc>
        <w:tc>
          <w:tcPr>
            <w:tcW w:w="6518" w:type="dxa"/>
          </w:tcPr>
          <w:p w:rsidR="00EC666B" w:rsidRPr="004135E1" w:rsidRDefault="00EC666B" w:rsidP="00CB3C54">
            <w:pPr>
              <w:pStyle w:val="1"/>
              <w:shd w:val="clear" w:color="auto" w:fill="auto"/>
              <w:spacing w:line="240" w:lineRule="auto"/>
              <w:ind w:firstLine="0"/>
              <w:jc w:val="left"/>
              <w:rPr>
                <w:rFonts w:cs="Arial"/>
                <w:sz w:val="20"/>
                <w:szCs w:val="20"/>
              </w:rPr>
            </w:pPr>
            <w:r w:rsidRPr="004135E1">
              <w:rPr>
                <w:rStyle w:val="Arial450"/>
                <w:rFonts w:asciiTheme="majorHAnsi" w:hAnsiTheme="majorHAnsi"/>
                <w:sz w:val="20"/>
                <w:szCs w:val="20"/>
              </w:rPr>
              <w:t>ΝΑΙ, ενσωματωμένος (Να περιγράφει αναλυτικά)</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5.2</w:t>
            </w:r>
          </w:p>
        </w:tc>
        <w:tc>
          <w:tcPr>
            <w:tcW w:w="4354" w:type="dxa"/>
          </w:tcPr>
          <w:p w:rsidR="00EC666B" w:rsidRPr="004135E1" w:rsidRDefault="00EC666B" w:rsidP="00CB3C54">
            <w:pPr>
              <w:pStyle w:val="1"/>
              <w:shd w:val="clear" w:color="auto" w:fill="auto"/>
              <w:spacing w:line="240" w:lineRule="auto"/>
              <w:ind w:left="60" w:firstLine="0"/>
              <w:jc w:val="left"/>
              <w:rPr>
                <w:rFonts w:cs="Arial"/>
                <w:sz w:val="20"/>
                <w:szCs w:val="20"/>
              </w:rPr>
            </w:pPr>
            <w:r w:rsidRPr="004135E1">
              <w:rPr>
                <w:rStyle w:val="Arial450"/>
                <w:rFonts w:asciiTheme="majorHAnsi" w:hAnsiTheme="majorHAnsi"/>
                <w:sz w:val="20"/>
                <w:szCs w:val="20"/>
              </w:rPr>
              <w:t xml:space="preserve">Οδηγός </w:t>
            </w:r>
            <w:r w:rsidRPr="004135E1">
              <w:rPr>
                <w:rStyle w:val="Arial450"/>
                <w:rFonts w:asciiTheme="majorHAnsi" w:hAnsiTheme="majorHAnsi"/>
                <w:sz w:val="20"/>
                <w:szCs w:val="20"/>
                <w:lang w:val="en-US"/>
              </w:rPr>
              <w:t>DVD</w:t>
            </w:r>
            <w:r w:rsidRPr="004D2930">
              <w:rPr>
                <w:rStyle w:val="Arial450"/>
                <w:rFonts w:asciiTheme="majorHAnsi" w:hAnsiTheme="majorHAnsi"/>
                <w:sz w:val="20"/>
                <w:szCs w:val="20"/>
              </w:rPr>
              <w:t>/</w:t>
            </w:r>
            <w:r w:rsidRPr="004135E1">
              <w:rPr>
                <w:rStyle w:val="Arial450"/>
                <w:rFonts w:asciiTheme="majorHAnsi" w:hAnsiTheme="majorHAnsi"/>
                <w:sz w:val="20"/>
                <w:szCs w:val="20"/>
                <w:lang w:val="en-US"/>
              </w:rPr>
              <w:t>CD</w:t>
            </w:r>
          </w:p>
        </w:tc>
        <w:tc>
          <w:tcPr>
            <w:tcW w:w="6518" w:type="dxa"/>
          </w:tcPr>
          <w:p w:rsidR="00EC666B" w:rsidRPr="004135E1" w:rsidRDefault="00EC666B" w:rsidP="00CB3C54">
            <w:pPr>
              <w:pStyle w:val="1"/>
              <w:shd w:val="clear" w:color="auto" w:fill="auto"/>
              <w:spacing w:line="240" w:lineRule="auto"/>
              <w:ind w:firstLine="0"/>
              <w:jc w:val="left"/>
              <w:rPr>
                <w:rFonts w:cs="Arial"/>
                <w:sz w:val="20"/>
                <w:szCs w:val="20"/>
              </w:rPr>
            </w:pPr>
            <w:r w:rsidRPr="004135E1">
              <w:rPr>
                <w:rStyle w:val="Arial450"/>
                <w:rFonts w:asciiTheme="majorHAnsi" w:hAnsiTheme="majorHAnsi"/>
                <w:sz w:val="20"/>
                <w:szCs w:val="20"/>
              </w:rPr>
              <w:t>ΝΑΙ, ενσωματωμένος (Να περιγράφει αναλυτικά)</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5.3</w:t>
            </w:r>
          </w:p>
        </w:tc>
        <w:tc>
          <w:tcPr>
            <w:tcW w:w="4354" w:type="dxa"/>
          </w:tcPr>
          <w:p w:rsidR="00EC666B" w:rsidRPr="004135E1" w:rsidRDefault="00EC666B" w:rsidP="00CB3C54">
            <w:pPr>
              <w:pStyle w:val="1"/>
              <w:shd w:val="clear" w:color="auto" w:fill="auto"/>
              <w:spacing w:line="240" w:lineRule="auto"/>
              <w:ind w:left="60" w:firstLine="0"/>
              <w:jc w:val="left"/>
              <w:rPr>
                <w:rFonts w:cs="Arial"/>
                <w:sz w:val="20"/>
                <w:szCs w:val="20"/>
              </w:rPr>
            </w:pPr>
            <w:r w:rsidRPr="004135E1">
              <w:rPr>
                <w:rStyle w:val="Arial450"/>
                <w:rFonts w:asciiTheme="majorHAnsi" w:hAnsiTheme="majorHAnsi"/>
                <w:sz w:val="20"/>
                <w:szCs w:val="20"/>
                <w:lang w:val="en-US"/>
              </w:rPr>
              <w:t>USB/Flash drive</w:t>
            </w:r>
          </w:p>
        </w:tc>
        <w:tc>
          <w:tcPr>
            <w:tcW w:w="6518" w:type="dxa"/>
          </w:tcPr>
          <w:p w:rsidR="00EC666B" w:rsidRPr="004135E1" w:rsidRDefault="00EC666B" w:rsidP="00CB3C54">
            <w:pPr>
              <w:pStyle w:val="1"/>
              <w:shd w:val="clear" w:color="auto" w:fill="auto"/>
              <w:spacing w:line="240" w:lineRule="auto"/>
              <w:ind w:firstLine="0"/>
              <w:jc w:val="left"/>
              <w:rPr>
                <w:rFonts w:cs="Arial"/>
                <w:sz w:val="20"/>
                <w:szCs w:val="20"/>
              </w:rPr>
            </w:pPr>
            <w:r w:rsidRPr="004135E1">
              <w:rPr>
                <w:rStyle w:val="Arial450"/>
                <w:rFonts w:asciiTheme="majorHAnsi" w:hAnsiTheme="majorHAnsi"/>
                <w:sz w:val="20"/>
                <w:szCs w:val="20"/>
              </w:rPr>
              <w:t>ΝΑΙ (Να περιγράφει αναλυτικά)</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5.4</w:t>
            </w:r>
          </w:p>
        </w:tc>
        <w:tc>
          <w:tcPr>
            <w:tcW w:w="4354" w:type="dxa"/>
          </w:tcPr>
          <w:p w:rsidR="00EC666B" w:rsidRPr="004135E1" w:rsidRDefault="00EC666B" w:rsidP="00CB3C54">
            <w:pPr>
              <w:pStyle w:val="1"/>
              <w:shd w:val="clear" w:color="auto" w:fill="auto"/>
              <w:spacing w:line="240" w:lineRule="auto"/>
              <w:ind w:left="60" w:firstLine="0"/>
              <w:jc w:val="left"/>
              <w:rPr>
                <w:rFonts w:cs="Arial"/>
                <w:sz w:val="20"/>
                <w:szCs w:val="20"/>
              </w:rPr>
            </w:pPr>
            <w:r w:rsidRPr="004135E1">
              <w:rPr>
                <w:rStyle w:val="Arial450"/>
                <w:rFonts w:asciiTheme="majorHAnsi" w:hAnsiTheme="majorHAnsi"/>
                <w:sz w:val="20"/>
                <w:szCs w:val="20"/>
              </w:rPr>
              <w:t>Ενσωματωμένη κινηματογραφική μνήμη ασπρόμαυρων &amp; έγχρωμων εικόνων</w:t>
            </w:r>
          </w:p>
        </w:tc>
        <w:tc>
          <w:tcPr>
            <w:tcW w:w="6518" w:type="dxa"/>
          </w:tcPr>
          <w:p w:rsidR="00EC666B" w:rsidRPr="004135E1" w:rsidRDefault="00EC666B" w:rsidP="00CB3C54">
            <w:pPr>
              <w:pStyle w:val="1"/>
              <w:shd w:val="clear" w:color="auto" w:fill="auto"/>
              <w:spacing w:line="240" w:lineRule="auto"/>
              <w:ind w:firstLine="0"/>
              <w:jc w:val="left"/>
              <w:rPr>
                <w:rFonts w:cs="Arial"/>
                <w:sz w:val="20"/>
                <w:szCs w:val="20"/>
              </w:rPr>
            </w:pPr>
            <w:r w:rsidRPr="004135E1">
              <w:rPr>
                <w:rStyle w:val="Arial450"/>
                <w:rFonts w:asciiTheme="majorHAnsi" w:hAnsiTheme="majorHAnsi"/>
                <w:sz w:val="20"/>
                <w:szCs w:val="20"/>
              </w:rPr>
              <w:t>ΝΑΙ (Να περιγράφει αναλυτικά)</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shd w:val="clear" w:color="auto" w:fill="BFBFBF" w:themeFill="background1" w:themeFillShade="BF"/>
          </w:tcPr>
          <w:p w:rsidR="00EC666B" w:rsidRPr="004135E1" w:rsidRDefault="00EC666B" w:rsidP="00CB3C54">
            <w:pPr>
              <w:jc w:val="left"/>
              <w:rPr>
                <w:b/>
                <w:sz w:val="20"/>
              </w:rPr>
            </w:pPr>
          </w:p>
        </w:tc>
        <w:tc>
          <w:tcPr>
            <w:tcW w:w="10872" w:type="dxa"/>
            <w:gridSpan w:val="2"/>
            <w:shd w:val="clear" w:color="auto" w:fill="BFBFBF" w:themeFill="background1" w:themeFillShade="BF"/>
          </w:tcPr>
          <w:p w:rsidR="00EC666B" w:rsidRPr="004135E1" w:rsidRDefault="00EC666B" w:rsidP="00CB3C54">
            <w:pPr>
              <w:pStyle w:val="1"/>
              <w:shd w:val="clear" w:color="auto" w:fill="auto"/>
              <w:spacing w:line="240" w:lineRule="auto"/>
              <w:ind w:firstLine="0"/>
              <w:jc w:val="left"/>
              <w:rPr>
                <w:rFonts w:cs="Arial"/>
                <w:b/>
                <w:i w:val="0"/>
                <w:sz w:val="20"/>
                <w:szCs w:val="20"/>
              </w:rPr>
            </w:pPr>
            <w:r>
              <w:rPr>
                <w:rStyle w:val="Arial450"/>
                <w:rFonts w:asciiTheme="majorHAnsi" w:hAnsiTheme="majorHAnsi"/>
                <w:b/>
                <w:sz w:val="20"/>
                <w:szCs w:val="20"/>
              </w:rPr>
              <w:t xml:space="preserve">6. </w:t>
            </w:r>
            <w:r w:rsidRPr="004135E1">
              <w:rPr>
                <w:rStyle w:val="Arial450"/>
                <w:rFonts w:asciiTheme="majorHAnsi" w:hAnsiTheme="majorHAnsi"/>
                <w:b/>
                <w:sz w:val="20"/>
                <w:szCs w:val="20"/>
              </w:rPr>
              <w:t>ΣΥΣΤΗΜΑΤΑ ΕΚΤΥΠΩΣΗΣ &amp; ΒΙΟΨΙΑΣ</w:t>
            </w:r>
          </w:p>
        </w:tc>
        <w:tc>
          <w:tcPr>
            <w:tcW w:w="1379" w:type="dxa"/>
            <w:shd w:val="clear" w:color="auto" w:fill="BFBFBF" w:themeFill="background1" w:themeFillShade="BF"/>
          </w:tcPr>
          <w:p w:rsidR="00EC666B" w:rsidRDefault="00EC666B" w:rsidP="00CB3C54">
            <w:pPr>
              <w:pStyle w:val="1"/>
              <w:shd w:val="clear" w:color="auto" w:fill="auto"/>
              <w:spacing w:line="240" w:lineRule="auto"/>
              <w:ind w:firstLine="0"/>
              <w:jc w:val="left"/>
              <w:rPr>
                <w:rStyle w:val="Arial450"/>
                <w:rFonts w:asciiTheme="majorHAnsi" w:hAnsiTheme="majorHAnsi"/>
                <w:b/>
                <w:sz w:val="20"/>
                <w:szCs w:val="20"/>
              </w:rPr>
            </w:pPr>
          </w:p>
        </w:tc>
        <w:tc>
          <w:tcPr>
            <w:tcW w:w="1415" w:type="dxa"/>
            <w:shd w:val="clear" w:color="auto" w:fill="BFBFBF" w:themeFill="background1" w:themeFillShade="BF"/>
          </w:tcPr>
          <w:p w:rsidR="00EC666B" w:rsidRDefault="00EC666B" w:rsidP="00CB3C54">
            <w:pPr>
              <w:pStyle w:val="1"/>
              <w:shd w:val="clear" w:color="auto" w:fill="auto"/>
              <w:spacing w:line="240" w:lineRule="auto"/>
              <w:ind w:firstLine="0"/>
              <w:jc w:val="left"/>
              <w:rPr>
                <w:rStyle w:val="Arial450"/>
                <w:rFonts w:asciiTheme="majorHAnsi" w:hAnsiTheme="majorHAnsi"/>
                <w:b/>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6.1</w:t>
            </w:r>
          </w:p>
        </w:tc>
        <w:tc>
          <w:tcPr>
            <w:tcW w:w="4354" w:type="dxa"/>
          </w:tcPr>
          <w:p w:rsidR="00EC666B" w:rsidRPr="004135E1" w:rsidRDefault="00EC666B" w:rsidP="00CB3C54">
            <w:pPr>
              <w:pStyle w:val="1"/>
              <w:shd w:val="clear" w:color="auto" w:fill="auto"/>
              <w:spacing w:line="240" w:lineRule="auto"/>
              <w:ind w:left="40" w:firstLine="0"/>
              <w:jc w:val="left"/>
              <w:rPr>
                <w:rFonts w:cs="Arial"/>
                <w:sz w:val="20"/>
                <w:szCs w:val="20"/>
              </w:rPr>
            </w:pPr>
            <w:r w:rsidRPr="004135E1">
              <w:rPr>
                <w:rStyle w:val="Arial450"/>
                <w:rFonts w:asciiTheme="majorHAnsi" w:hAnsiTheme="majorHAnsi"/>
                <w:sz w:val="20"/>
                <w:szCs w:val="20"/>
              </w:rPr>
              <w:t xml:space="preserve">Έγχρωμος εκτυπωτής </w:t>
            </w:r>
            <w:r w:rsidRPr="004135E1">
              <w:rPr>
                <w:rStyle w:val="Arial450"/>
                <w:rFonts w:asciiTheme="majorHAnsi" w:hAnsiTheme="majorHAnsi"/>
                <w:sz w:val="20"/>
                <w:szCs w:val="20"/>
                <w:lang w:val="en-US"/>
              </w:rPr>
              <w:t>Laser</w:t>
            </w:r>
            <w:r w:rsidRPr="004135E1">
              <w:rPr>
                <w:rStyle w:val="Arial450"/>
                <w:rFonts w:asciiTheme="majorHAnsi" w:hAnsiTheme="majorHAnsi"/>
                <w:sz w:val="20"/>
                <w:szCs w:val="20"/>
              </w:rPr>
              <w:t xml:space="preserve"> (εκτύπωση Α4)</w:t>
            </w:r>
          </w:p>
        </w:tc>
        <w:tc>
          <w:tcPr>
            <w:tcW w:w="6518" w:type="dxa"/>
          </w:tcPr>
          <w:p w:rsidR="00EC666B" w:rsidRPr="004135E1" w:rsidRDefault="00EC666B" w:rsidP="00CB3C54">
            <w:pPr>
              <w:pStyle w:val="1"/>
              <w:shd w:val="clear" w:color="auto" w:fill="auto"/>
              <w:spacing w:line="240" w:lineRule="auto"/>
              <w:ind w:firstLine="0"/>
              <w:jc w:val="left"/>
              <w:rPr>
                <w:rFonts w:cs="Arial"/>
                <w:sz w:val="20"/>
                <w:szCs w:val="20"/>
              </w:rPr>
            </w:pPr>
            <w:r w:rsidRPr="004135E1">
              <w:rPr>
                <w:rStyle w:val="Arial450"/>
                <w:rFonts w:asciiTheme="majorHAnsi" w:hAnsiTheme="majorHAnsi"/>
                <w:sz w:val="20"/>
                <w:szCs w:val="20"/>
              </w:rPr>
              <w:t>ΝΑΙ (Να περιγράφει αναλυτικά)</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6.2</w:t>
            </w:r>
          </w:p>
        </w:tc>
        <w:tc>
          <w:tcPr>
            <w:tcW w:w="4354" w:type="dxa"/>
          </w:tcPr>
          <w:p w:rsidR="00EC666B" w:rsidRPr="004135E1" w:rsidRDefault="00EC666B" w:rsidP="00CB3C54">
            <w:pPr>
              <w:pStyle w:val="1"/>
              <w:shd w:val="clear" w:color="auto" w:fill="auto"/>
              <w:spacing w:line="240" w:lineRule="auto"/>
              <w:ind w:left="40" w:firstLine="0"/>
              <w:jc w:val="left"/>
              <w:rPr>
                <w:rFonts w:cs="Arial"/>
                <w:sz w:val="20"/>
                <w:szCs w:val="20"/>
              </w:rPr>
            </w:pPr>
            <w:r w:rsidRPr="004135E1">
              <w:rPr>
                <w:rStyle w:val="Arial450"/>
                <w:rFonts w:asciiTheme="majorHAnsi" w:hAnsiTheme="majorHAnsi"/>
                <w:sz w:val="20"/>
                <w:szCs w:val="20"/>
              </w:rPr>
              <w:t>Ασπρόμαυρο καταγραφικό</w:t>
            </w:r>
          </w:p>
        </w:tc>
        <w:tc>
          <w:tcPr>
            <w:tcW w:w="6518" w:type="dxa"/>
          </w:tcPr>
          <w:p w:rsidR="00EC666B" w:rsidRPr="004135E1" w:rsidRDefault="00EC666B" w:rsidP="00CB3C54">
            <w:pPr>
              <w:pStyle w:val="1"/>
              <w:shd w:val="clear" w:color="auto" w:fill="auto"/>
              <w:spacing w:line="240" w:lineRule="auto"/>
              <w:ind w:firstLine="0"/>
              <w:jc w:val="left"/>
              <w:rPr>
                <w:rFonts w:cs="Arial"/>
                <w:sz w:val="20"/>
                <w:szCs w:val="20"/>
              </w:rPr>
            </w:pPr>
            <w:r w:rsidRPr="004135E1">
              <w:rPr>
                <w:rStyle w:val="Arial450"/>
                <w:rFonts w:asciiTheme="majorHAnsi" w:hAnsiTheme="majorHAnsi"/>
                <w:sz w:val="20"/>
                <w:szCs w:val="20"/>
              </w:rPr>
              <w:t>ΝΑΙ (Να περιγράφει αναλυτικά)</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6.3</w:t>
            </w:r>
          </w:p>
        </w:tc>
        <w:tc>
          <w:tcPr>
            <w:tcW w:w="4354" w:type="dxa"/>
          </w:tcPr>
          <w:p w:rsidR="00EC666B" w:rsidRPr="004135E1" w:rsidRDefault="00EC666B" w:rsidP="00CB3C54">
            <w:pPr>
              <w:pStyle w:val="1"/>
              <w:shd w:val="clear" w:color="auto" w:fill="auto"/>
              <w:spacing w:line="240" w:lineRule="auto"/>
              <w:ind w:left="40" w:firstLine="0"/>
              <w:jc w:val="left"/>
              <w:rPr>
                <w:rFonts w:cs="Arial"/>
                <w:sz w:val="20"/>
                <w:szCs w:val="20"/>
              </w:rPr>
            </w:pPr>
            <w:r w:rsidRPr="004135E1">
              <w:rPr>
                <w:rStyle w:val="Arial450"/>
                <w:rFonts w:asciiTheme="majorHAnsi" w:hAnsiTheme="majorHAnsi"/>
                <w:sz w:val="20"/>
                <w:szCs w:val="20"/>
              </w:rPr>
              <w:t>Έγχρωμο καταγραφικό</w:t>
            </w:r>
          </w:p>
        </w:tc>
        <w:tc>
          <w:tcPr>
            <w:tcW w:w="6518" w:type="dxa"/>
          </w:tcPr>
          <w:p w:rsidR="00EC666B" w:rsidRPr="004135E1" w:rsidRDefault="00EC666B" w:rsidP="00CB3C54">
            <w:pPr>
              <w:pStyle w:val="1"/>
              <w:shd w:val="clear" w:color="auto" w:fill="auto"/>
              <w:spacing w:line="240" w:lineRule="auto"/>
              <w:ind w:firstLine="0"/>
              <w:jc w:val="left"/>
              <w:rPr>
                <w:rFonts w:cs="Arial"/>
                <w:sz w:val="20"/>
                <w:szCs w:val="20"/>
              </w:rPr>
            </w:pPr>
            <w:r w:rsidRPr="004135E1">
              <w:rPr>
                <w:rStyle w:val="Arial450"/>
                <w:rFonts w:asciiTheme="majorHAnsi" w:hAnsiTheme="majorHAnsi"/>
                <w:sz w:val="20"/>
                <w:szCs w:val="20"/>
              </w:rPr>
              <w:t>ΝΑΙ (Να προσφερθεί προς επιλογή)</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6.4</w:t>
            </w:r>
          </w:p>
        </w:tc>
        <w:tc>
          <w:tcPr>
            <w:tcW w:w="4354" w:type="dxa"/>
          </w:tcPr>
          <w:p w:rsidR="00EC666B" w:rsidRPr="004135E1" w:rsidRDefault="00EC666B" w:rsidP="00CB3C54">
            <w:pPr>
              <w:pStyle w:val="1"/>
              <w:shd w:val="clear" w:color="auto" w:fill="auto"/>
              <w:spacing w:line="240" w:lineRule="auto"/>
              <w:ind w:left="40" w:firstLine="0"/>
              <w:jc w:val="left"/>
              <w:rPr>
                <w:rFonts w:cs="Arial"/>
                <w:sz w:val="20"/>
                <w:szCs w:val="20"/>
              </w:rPr>
            </w:pPr>
            <w:r w:rsidRPr="004135E1">
              <w:rPr>
                <w:rStyle w:val="Arial450"/>
                <w:rFonts w:asciiTheme="majorHAnsi" w:hAnsiTheme="majorHAnsi"/>
                <w:sz w:val="20"/>
                <w:szCs w:val="20"/>
                <w:lang w:val="en-US"/>
              </w:rPr>
              <w:t xml:space="preserve">Kit </w:t>
            </w:r>
            <w:r w:rsidRPr="004135E1">
              <w:rPr>
                <w:rStyle w:val="Arial450"/>
                <w:rFonts w:asciiTheme="majorHAnsi" w:hAnsiTheme="majorHAnsi"/>
                <w:sz w:val="20"/>
                <w:szCs w:val="20"/>
              </w:rPr>
              <w:t xml:space="preserve">βιοψίας </w:t>
            </w:r>
            <w:proofErr w:type="spellStart"/>
            <w:r w:rsidRPr="004135E1">
              <w:rPr>
                <w:rStyle w:val="Arial450"/>
                <w:rFonts w:asciiTheme="majorHAnsi" w:hAnsiTheme="majorHAnsi"/>
                <w:sz w:val="20"/>
                <w:szCs w:val="20"/>
              </w:rPr>
              <w:t>ηχοβόλων</w:t>
            </w:r>
            <w:proofErr w:type="spellEnd"/>
            <w:r w:rsidRPr="004135E1">
              <w:rPr>
                <w:rStyle w:val="Arial450"/>
                <w:rFonts w:asciiTheme="majorHAnsi" w:hAnsiTheme="majorHAnsi"/>
                <w:sz w:val="20"/>
                <w:szCs w:val="20"/>
              </w:rPr>
              <w:t xml:space="preserve"> κεφαλών</w:t>
            </w:r>
          </w:p>
        </w:tc>
        <w:tc>
          <w:tcPr>
            <w:tcW w:w="6518" w:type="dxa"/>
          </w:tcPr>
          <w:p w:rsidR="00EC666B" w:rsidRPr="004135E1" w:rsidRDefault="00EC666B" w:rsidP="00CB3C54">
            <w:pPr>
              <w:pStyle w:val="1"/>
              <w:shd w:val="clear" w:color="auto" w:fill="auto"/>
              <w:spacing w:line="240" w:lineRule="auto"/>
              <w:ind w:left="380" w:hanging="340"/>
              <w:jc w:val="left"/>
              <w:rPr>
                <w:rFonts w:cs="Arial"/>
                <w:sz w:val="20"/>
                <w:szCs w:val="20"/>
              </w:rPr>
            </w:pPr>
            <w:r w:rsidRPr="004135E1">
              <w:rPr>
                <w:rStyle w:val="Arial450"/>
                <w:rFonts w:asciiTheme="majorHAnsi" w:hAnsiTheme="majorHAnsi"/>
                <w:sz w:val="20"/>
                <w:szCs w:val="20"/>
              </w:rPr>
              <w:t xml:space="preserve">ΝΑΙ (Να προσφερθούν προς επιλογή όλα τα διαθέσιμα </w:t>
            </w:r>
            <w:r w:rsidRPr="004135E1">
              <w:rPr>
                <w:rStyle w:val="Arial450"/>
                <w:rFonts w:asciiTheme="majorHAnsi" w:hAnsiTheme="majorHAnsi"/>
                <w:sz w:val="20"/>
                <w:szCs w:val="20"/>
                <w:lang w:val="en-US"/>
              </w:rPr>
              <w:t>kits</w:t>
            </w:r>
            <w:r w:rsidRPr="004135E1">
              <w:rPr>
                <w:rStyle w:val="Arial450"/>
                <w:rFonts w:asciiTheme="majorHAnsi" w:hAnsiTheme="majorHAnsi"/>
                <w:sz w:val="20"/>
                <w:szCs w:val="20"/>
              </w:rPr>
              <w:t xml:space="preserve"> βιοψίας)</w:t>
            </w:r>
          </w:p>
        </w:tc>
        <w:tc>
          <w:tcPr>
            <w:tcW w:w="1379" w:type="dxa"/>
          </w:tcPr>
          <w:p w:rsidR="00EC666B" w:rsidRPr="004135E1" w:rsidRDefault="00EC666B" w:rsidP="00CB3C54">
            <w:pPr>
              <w:pStyle w:val="1"/>
              <w:shd w:val="clear" w:color="auto" w:fill="auto"/>
              <w:spacing w:line="240" w:lineRule="auto"/>
              <w:ind w:left="380" w:hanging="34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left="380" w:hanging="340"/>
              <w:jc w:val="left"/>
              <w:rPr>
                <w:rStyle w:val="Arial450"/>
                <w:rFonts w:asciiTheme="majorHAnsi" w:hAnsiTheme="majorHAnsi"/>
                <w:sz w:val="20"/>
                <w:szCs w:val="20"/>
              </w:rPr>
            </w:pPr>
          </w:p>
        </w:tc>
      </w:tr>
      <w:tr w:rsidR="00EC666B" w:rsidRPr="004135E1" w:rsidTr="00CB3C54">
        <w:tc>
          <w:tcPr>
            <w:tcW w:w="574" w:type="dxa"/>
            <w:shd w:val="clear" w:color="auto" w:fill="BFBFBF" w:themeFill="background1" w:themeFillShade="BF"/>
          </w:tcPr>
          <w:p w:rsidR="00EC666B" w:rsidRPr="004135E1" w:rsidRDefault="00EC666B" w:rsidP="00CB3C54">
            <w:pPr>
              <w:jc w:val="left"/>
              <w:rPr>
                <w:b/>
                <w:sz w:val="20"/>
              </w:rPr>
            </w:pPr>
          </w:p>
        </w:tc>
        <w:tc>
          <w:tcPr>
            <w:tcW w:w="10872" w:type="dxa"/>
            <w:gridSpan w:val="2"/>
            <w:shd w:val="clear" w:color="auto" w:fill="BFBFBF" w:themeFill="background1" w:themeFillShade="BF"/>
          </w:tcPr>
          <w:p w:rsidR="00EC666B" w:rsidRPr="004135E1" w:rsidRDefault="00EC666B" w:rsidP="00CB3C54">
            <w:pPr>
              <w:ind w:left="380" w:hanging="340"/>
              <w:jc w:val="left"/>
              <w:rPr>
                <w:rFonts w:cs="Arial"/>
                <w:b/>
                <w:i/>
                <w:sz w:val="20"/>
              </w:rPr>
            </w:pPr>
            <w:r>
              <w:rPr>
                <w:rStyle w:val="Arial450"/>
                <w:b/>
                <w:sz w:val="20"/>
                <w:szCs w:val="20"/>
              </w:rPr>
              <w:t xml:space="preserve">7. </w:t>
            </w:r>
            <w:r w:rsidRPr="004135E1">
              <w:rPr>
                <w:rStyle w:val="Arial450"/>
                <w:b/>
                <w:sz w:val="20"/>
                <w:szCs w:val="20"/>
              </w:rPr>
              <w:t>ΛΟΓΙΣΜΙΚΑ ΠΑΚΕΤΑ ΕΦΑΡΜΟΓΩΝ</w:t>
            </w:r>
          </w:p>
        </w:tc>
        <w:tc>
          <w:tcPr>
            <w:tcW w:w="1379" w:type="dxa"/>
            <w:shd w:val="clear" w:color="auto" w:fill="BFBFBF" w:themeFill="background1" w:themeFillShade="BF"/>
          </w:tcPr>
          <w:p w:rsidR="00EC666B" w:rsidRDefault="00EC666B" w:rsidP="00CB3C54">
            <w:pPr>
              <w:ind w:left="380" w:hanging="340"/>
              <w:jc w:val="left"/>
              <w:rPr>
                <w:rStyle w:val="Arial450"/>
                <w:b/>
                <w:sz w:val="20"/>
                <w:szCs w:val="20"/>
              </w:rPr>
            </w:pPr>
          </w:p>
        </w:tc>
        <w:tc>
          <w:tcPr>
            <w:tcW w:w="1415" w:type="dxa"/>
            <w:shd w:val="clear" w:color="auto" w:fill="BFBFBF" w:themeFill="background1" w:themeFillShade="BF"/>
          </w:tcPr>
          <w:p w:rsidR="00EC666B" w:rsidRDefault="00EC666B" w:rsidP="00CB3C54">
            <w:pPr>
              <w:ind w:left="380" w:hanging="340"/>
              <w:jc w:val="left"/>
              <w:rPr>
                <w:rStyle w:val="Arial450"/>
                <w:b/>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7.1</w:t>
            </w:r>
          </w:p>
        </w:tc>
        <w:tc>
          <w:tcPr>
            <w:tcW w:w="4354" w:type="dxa"/>
          </w:tcPr>
          <w:p w:rsidR="00EC666B" w:rsidRPr="004135E1" w:rsidRDefault="00EC666B" w:rsidP="00CB3C54">
            <w:pPr>
              <w:pStyle w:val="1"/>
              <w:shd w:val="clear" w:color="auto" w:fill="auto"/>
              <w:spacing w:line="240" w:lineRule="auto"/>
              <w:ind w:left="40" w:firstLine="0"/>
              <w:jc w:val="left"/>
              <w:rPr>
                <w:rFonts w:cs="Arial"/>
                <w:sz w:val="20"/>
                <w:szCs w:val="20"/>
              </w:rPr>
            </w:pPr>
            <w:r w:rsidRPr="004135E1">
              <w:rPr>
                <w:rStyle w:val="Arial450"/>
                <w:rFonts w:asciiTheme="majorHAnsi" w:hAnsiTheme="majorHAnsi"/>
                <w:sz w:val="20"/>
                <w:szCs w:val="20"/>
              </w:rPr>
              <w:t>Πακέτο Αγγειολογικών εφαρμογών</w:t>
            </w:r>
          </w:p>
        </w:tc>
        <w:tc>
          <w:tcPr>
            <w:tcW w:w="6518" w:type="dxa"/>
          </w:tcPr>
          <w:p w:rsidR="00EC666B" w:rsidRPr="004135E1" w:rsidRDefault="00EC666B" w:rsidP="00CB3C54">
            <w:pPr>
              <w:pStyle w:val="1"/>
              <w:shd w:val="clear" w:color="auto" w:fill="auto"/>
              <w:spacing w:line="240" w:lineRule="auto"/>
              <w:ind w:firstLine="0"/>
              <w:jc w:val="left"/>
              <w:rPr>
                <w:rFonts w:cs="Arial"/>
                <w:sz w:val="20"/>
                <w:szCs w:val="20"/>
              </w:rPr>
            </w:pPr>
            <w:r w:rsidRPr="004135E1">
              <w:rPr>
                <w:rStyle w:val="Arial450"/>
                <w:rFonts w:asciiTheme="majorHAnsi" w:hAnsiTheme="majorHAnsi"/>
                <w:sz w:val="20"/>
                <w:szCs w:val="20"/>
              </w:rPr>
              <w:t>ΝΑΙ (Βασικό-Να περιγράφει αναλυτικά)</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7.2</w:t>
            </w:r>
          </w:p>
        </w:tc>
        <w:tc>
          <w:tcPr>
            <w:tcW w:w="4354" w:type="dxa"/>
          </w:tcPr>
          <w:p w:rsidR="00EC666B" w:rsidRPr="004135E1" w:rsidRDefault="00EC666B" w:rsidP="00CB3C54">
            <w:pPr>
              <w:pStyle w:val="1"/>
              <w:shd w:val="clear" w:color="auto" w:fill="auto"/>
              <w:spacing w:line="240" w:lineRule="auto"/>
              <w:ind w:left="40" w:firstLine="0"/>
              <w:jc w:val="left"/>
              <w:rPr>
                <w:rFonts w:cs="Arial"/>
                <w:sz w:val="20"/>
                <w:szCs w:val="20"/>
              </w:rPr>
            </w:pPr>
            <w:r w:rsidRPr="004135E1">
              <w:rPr>
                <w:rStyle w:val="Arial450"/>
                <w:rFonts w:asciiTheme="majorHAnsi" w:hAnsiTheme="majorHAnsi"/>
                <w:sz w:val="20"/>
                <w:szCs w:val="20"/>
              </w:rPr>
              <w:t>Πακέτο Μαιευτικών/Γυναικολογικών εφαρμογών</w:t>
            </w:r>
          </w:p>
        </w:tc>
        <w:tc>
          <w:tcPr>
            <w:tcW w:w="6518" w:type="dxa"/>
          </w:tcPr>
          <w:p w:rsidR="00EC666B" w:rsidRPr="004135E1" w:rsidRDefault="00EC666B" w:rsidP="00CB3C54">
            <w:pPr>
              <w:pStyle w:val="1"/>
              <w:shd w:val="clear" w:color="auto" w:fill="auto"/>
              <w:spacing w:line="240" w:lineRule="auto"/>
              <w:ind w:firstLine="0"/>
              <w:jc w:val="left"/>
              <w:rPr>
                <w:rFonts w:cs="Arial"/>
                <w:sz w:val="20"/>
                <w:szCs w:val="20"/>
              </w:rPr>
            </w:pPr>
            <w:r w:rsidRPr="004135E1">
              <w:rPr>
                <w:rStyle w:val="Arial450"/>
                <w:rFonts w:asciiTheme="majorHAnsi" w:hAnsiTheme="majorHAnsi"/>
                <w:sz w:val="20"/>
                <w:szCs w:val="20"/>
              </w:rPr>
              <w:t>ΝΑΙ (Βασικό-Να περιγράφει αναλυτικά)</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7.3</w:t>
            </w:r>
          </w:p>
        </w:tc>
        <w:tc>
          <w:tcPr>
            <w:tcW w:w="4354" w:type="dxa"/>
          </w:tcPr>
          <w:p w:rsidR="00EC666B" w:rsidRPr="004135E1" w:rsidRDefault="00EC666B" w:rsidP="00CB3C54">
            <w:pPr>
              <w:pStyle w:val="1"/>
              <w:shd w:val="clear" w:color="auto" w:fill="auto"/>
              <w:spacing w:line="240" w:lineRule="auto"/>
              <w:ind w:left="40" w:firstLine="0"/>
              <w:jc w:val="left"/>
              <w:rPr>
                <w:rFonts w:cs="Arial"/>
                <w:sz w:val="20"/>
                <w:szCs w:val="20"/>
              </w:rPr>
            </w:pPr>
            <w:r w:rsidRPr="004135E1">
              <w:rPr>
                <w:rStyle w:val="Arial450"/>
                <w:rFonts w:asciiTheme="majorHAnsi" w:hAnsiTheme="majorHAnsi"/>
                <w:sz w:val="20"/>
                <w:szCs w:val="20"/>
              </w:rPr>
              <w:t>Πακέτο Καρδιολογικών εφαρμογών</w:t>
            </w:r>
          </w:p>
        </w:tc>
        <w:tc>
          <w:tcPr>
            <w:tcW w:w="6518" w:type="dxa"/>
          </w:tcPr>
          <w:p w:rsidR="00EC666B" w:rsidRPr="004135E1" w:rsidRDefault="00EC666B" w:rsidP="00CB3C54">
            <w:pPr>
              <w:pStyle w:val="1"/>
              <w:shd w:val="clear" w:color="auto" w:fill="auto"/>
              <w:spacing w:line="240" w:lineRule="auto"/>
              <w:ind w:firstLine="0"/>
              <w:jc w:val="left"/>
              <w:rPr>
                <w:rFonts w:cs="Arial"/>
                <w:sz w:val="20"/>
                <w:szCs w:val="20"/>
              </w:rPr>
            </w:pPr>
            <w:r w:rsidRPr="004135E1">
              <w:rPr>
                <w:rStyle w:val="Arial450"/>
                <w:rFonts w:asciiTheme="majorHAnsi" w:hAnsiTheme="majorHAnsi"/>
                <w:sz w:val="20"/>
                <w:szCs w:val="20"/>
              </w:rPr>
              <w:t>ΝΑΙ (Βασικό-Να περιγράφει αναλυτικά)</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7.4</w:t>
            </w:r>
          </w:p>
        </w:tc>
        <w:tc>
          <w:tcPr>
            <w:tcW w:w="4354" w:type="dxa"/>
          </w:tcPr>
          <w:p w:rsidR="00EC666B" w:rsidRPr="004135E1" w:rsidRDefault="00EC666B" w:rsidP="00CB3C54">
            <w:pPr>
              <w:pStyle w:val="1"/>
              <w:shd w:val="clear" w:color="auto" w:fill="auto"/>
              <w:spacing w:line="240" w:lineRule="auto"/>
              <w:ind w:left="40" w:firstLine="0"/>
              <w:jc w:val="left"/>
              <w:rPr>
                <w:rStyle w:val="Arial450"/>
                <w:rFonts w:asciiTheme="majorHAnsi" w:hAnsiTheme="majorHAnsi"/>
                <w:sz w:val="20"/>
                <w:szCs w:val="20"/>
              </w:rPr>
            </w:pPr>
            <w:r w:rsidRPr="004135E1">
              <w:rPr>
                <w:rStyle w:val="Arial450"/>
                <w:rFonts w:asciiTheme="majorHAnsi" w:hAnsiTheme="majorHAnsi"/>
                <w:sz w:val="20"/>
                <w:szCs w:val="20"/>
              </w:rPr>
              <w:t>Πακέτο κοιλιάς</w:t>
            </w:r>
          </w:p>
        </w:tc>
        <w:tc>
          <w:tcPr>
            <w:tcW w:w="6518" w:type="dxa"/>
          </w:tcPr>
          <w:p w:rsidR="00EC666B" w:rsidRPr="004135E1" w:rsidRDefault="00EC666B" w:rsidP="00CB3C54">
            <w:pPr>
              <w:pStyle w:val="1"/>
              <w:shd w:val="clear" w:color="auto" w:fill="auto"/>
              <w:spacing w:line="240" w:lineRule="auto"/>
              <w:ind w:firstLine="0"/>
              <w:jc w:val="left"/>
              <w:rPr>
                <w:rFonts w:cs="Arial"/>
                <w:sz w:val="20"/>
                <w:szCs w:val="20"/>
              </w:rPr>
            </w:pPr>
            <w:r w:rsidRPr="004135E1">
              <w:rPr>
                <w:rStyle w:val="Arial450"/>
                <w:rFonts w:asciiTheme="majorHAnsi" w:hAnsiTheme="majorHAnsi"/>
                <w:sz w:val="20"/>
                <w:szCs w:val="20"/>
              </w:rPr>
              <w:t>ΝΑΙ (Βασικό-Να περιγράφει αναλυτικά)</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7.5</w:t>
            </w:r>
          </w:p>
        </w:tc>
        <w:tc>
          <w:tcPr>
            <w:tcW w:w="4354" w:type="dxa"/>
          </w:tcPr>
          <w:p w:rsidR="00EC666B" w:rsidRPr="004135E1" w:rsidRDefault="00EC666B" w:rsidP="00CB3C54">
            <w:pPr>
              <w:pStyle w:val="1"/>
              <w:shd w:val="clear" w:color="auto" w:fill="auto"/>
              <w:spacing w:line="240" w:lineRule="auto"/>
              <w:ind w:left="80" w:firstLine="0"/>
              <w:jc w:val="left"/>
              <w:rPr>
                <w:sz w:val="20"/>
                <w:szCs w:val="20"/>
              </w:rPr>
            </w:pPr>
            <w:r w:rsidRPr="004135E1">
              <w:rPr>
                <w:rStyle w:val="Arial450"/>
                <w:rFonts w:asciiTheme="majorHAnsi" w:hAnsiTheme="majorHAnsi"/>
                <w:sz w:val="20"/>
                <w:szCs w:val="20"/>
              </w:rPr>
              <w:t>Πακέτο Επιφανειακών οργάνων</w:t>
            </w:r>
          </w:p>
        </w:tc>
        <w:tc>
          <w:tcPr>
            <w:tcW w:w="6518" w:type="dxa"/>
          </w:tcPr>
          <w:p w:rsidR="00EC666B" w:rsidRPr="004135E1" w:rsidRDefault="00EC666B" w:rsidP="00CB3C54">
            <w:pPr>
              <w:pStyle w:val="1"/>
              <w:shd w:val="clear" w:color="auto" w:fill="auto"/>
              <w:spacing w:line="240" w:lineRule="auto"/>
              <w:ind w:firstLine="0"/>
              <w:jc w:val="left"/>
              <w:rPr>
                <w:sz w:val="20"/>
                <w:szCs w:val="20"/>
              </w:rPr>
            </w:pPr>
            <w:r w:rsidRPr="004135E1">
              <w:rPr>
                <w:rStyle w:val="Arial450"/>
                <w:rFonts w:asciiTheme="majorHAnsi" w:hAnsiTheme="majorHAnsi"/>
                <w:sz w:val="20"/>
                <w:szCs w:val="20"/>
              </w:rPr>
              <w:t>ΝΑΙ (Βασικό-Να περιγράφει αναλυτικά)</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7.6</w:t>
            </w:r>
          </w:p>
        </w:tc>
        <w:tc>
          <w:tcPr>
            <w:tcW w:w="4354" w:type="dxa"/>
          </w:tcPr>
          <w:p w:rsidR="00EC666B" w:rsidRPr="004135E1" w:rsidRDefault="00EC666B" w:rsidP="00CB3C54">
            <w:pPr>
              <w:pStyle w:val="1"/>
              <w:shd w:val="clear" w:color="auto" w:fill="auto"/>
              <w:spacing w:line="240" w:lineRule="auto"/>
              <w:ind w:left="80" w:firstLine="0"/>
              <w:jc w:val="left"/>
              <w:rPr>
                <w:sz w:val="20"/>
                <w:szCs w:val="20"/>
              </w:rPr>
            </w:pPr>
            <w:r w:rsidRPr="004135E1">
              <w:rPr>
                <w:rStyle w:val="Arial450"/>
                <w:rFonts w:asciiTheme="majorHAnsi" w:hAnsiTheme="majorHAnsi"/>
                <w:sz w:val="20"/>
                <w:szCs w:val="20"/>
              </w:rPr>
              <w:t>Πακέτο Μαστού</w:t>
            </w:r>
          </w:p>
        </w:tc>
        <w:tc>
          <w:tcPr>
            <w:tcW w:w="6518" w:type="dxa"/>
          </w:tcPr>
          <w:p w:rsidR="00EC666B" w:rsidRPr="004135E1" w:rsidRDefault="00EC666B" w:rsidP="00CB3C54">
            <w:pPr>
              <w:pStyle w:val="1"/>
              <w:shd w:val="clear" w:color="auto" w:fill="auto"/>
              <w:spacing w:line="240" w:lineRule="auto"/>
              <w:ind w:firstLine="0"/>
              <w:jc w:val="left"/>
              <w:rPr>
                <w:sz w:val="20"/>
                <w:szCs w:val="20"/>
              </w:rPr>
            </w:pPr>
            <w:r w:rsidRPr="004135E1">
              <w:rPr>
                <w:rStyle w:val="Arial450"/>
                <w:rFonts w:asciiTheme="majorHAnsi" w:hAnsiTheme="majorHAnsi"/>
                <w:sz w:val="20"/>
                <w:szCs w:val="20"/>
              </w:rPr>
              <w:t>ΝΑΙ (Βασικό-Να περιγράφει αναλυτικά)</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7.7</w:t>
            </w:r>
          </w:p>
        </w:tc>
        <w:tc>
          <w:tcPr>
            <w:tcW w:w="4354" w:type="dxa"/>
          </w:tcPr>
          <w:p w:rsidR="00EC666B" w:rsidRPr="004135E1" w:rsidRDefault="00EC666B" w:rsidP="00CB3C54">
            <w:pPr>
              <w:pStyle w:val="1"/>
              <w:shd w:val="clear" w:color="auto" w:fill="auto"/>
              <w:spacing w:line="240" w:lineRule="auto"/>
              <w:ind w:left="80" w:firstLine="0"/>
              <w:jc w:val="left"/>
              <w:rPr>
                <w:sz w:val="20"/>
                <w:szCs w:val="20"/>
              </w:rPr>
            </w:pPr>
            <w:r w:rsidRPr="004135E1">
              <w:rPr>
                <w:rStyle w:val="Arial450"/>
                <w:rFonts w:asciiTheme="majorHAnsi" w:hAnsiTheme="majorHAnsi"/>
                <w:sz w:val="20"/>
                <w:szCs w:val="20"/>
              </w:rPr>
              <w:t>Πακέτο Παιδιατρικό</w:t>
            </w:r>
          </w:p>
        </w:tc>
        <w:tc>
          <w:tcPr>
            <w:tcW w:w="6518" w:type="dxa"/>
          </w:tcPr>
          <w:p w:rsidR="00EC666B" w:rsidRPr="004135E1" w:rsidRDefault="00EC666B" w:rsidP="00CB3C54">
            <w:pPr>
              <w:pStyle w:val="1"/>
              <w:shd w:val="clear" w:color="auto" w:fill="auto"/>
              <w:spacing w:line="240" w:lineRule="auto"/>
              <w:ind w:firstLine="0"/>
              <w:jc w:val="left"/>
              <w:rPr>
                <w:sz w:val="20"/>
                <w:szCs w:val="20"/>
              </w:rPr>
            </w:pPr>
            <w:r w:rsidRPr="004135E1">
              <w:rPr>
                <w:rStyle w:val="Arial450"/>
                <w:rFonts w:asciiTheme="majorHAnsi" w:hAnsiTheme="majorHAnsi"/>
                <w:sz w:val="20"/>
                <w:szCs w:val="20"/>
              </w:rPr>
              <w:t>ΝΑΙ (Βασικό-Να περιγράφει αναλυτικά)</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7.8</w:t>
            </w:r>
          </w:p>
        </w:tc>
        <w:tc>
          <w:tcPr>
            <w:tcW w:w="4354" w:type="dxa"/>
          </w:tcPr>
          <w:p w:rsidR="00EC666B" w:rsidRPr="004135E1" w:rsidRDefault="00EC666B" w:rsidP="00CB3C54">
            <w:pPr>
              <w:pStyle w:val="1"/>
              <w:shd w:val="clear" w:color="auto" w:fill="auto"/>
              <w:spacing w:line="240" w:lineRule="auto"/>
              <w:ind w:left="80" w:firstLine="0"/>
              <w:jc w:val="left"/>
              <w:rPr>
                <w:sz w:val="20"/>
                <w:szCs w:val="20"/>
              </w:rPr>
            </w:pPr>
            <w:r w:rsidRPr="004135E1">
              <w:rPr>
                <w:rStyle w:val="Arial450"/>
                <w:rFonts w:asciiTheme="majorHAnsi" w:hAnsiTheme="majorHAnsi"/>
                <w:sz w:val="20"/>
                <w:szCs w:val="20"/>
              </w:rPr>
              <w:t xml:space="preserve">Πακέτο </w:t>
            </w:r>
            <w:proofErr w:type="spellStart"/>
            <w:r w:rsidRPr="004135E1">
              <w:rPr>
                <w:rStyle w:val="Arial450"/>
                <w:rFonts w:asciiTheme="majorHAnsi" w:hAnsiTheme="majorHAnsi"/>
                <w:sz w:val="20"/>
                <w:szCs w:val="20"/>
              </w:rPr>
              <w:t>Μυοσκελετικό</w:t>
            </w:r>
            <w:proofErr w:type="spellEnd"/>
          </w:p>
        </w:tc>
        <w:tc>
          <w:tcPr>
            <w:tcW w:w="6518" w:type="dxa"/>
          </w:tcPr>
          <w:p w:rsidR="00EC666B" w:rsidRPr="004135E1" w:rsidRDefault="00EC666B" w:rsidP="00CB3C54">
            <w:pPr>
              <w:pStyle w:val="1"/>
              <w:shd w:val="clear" w:color="auto" w:fill="auto"/>
              <w:spacing w:line="240" w:lineRule="auto"/>
              <w:ind w:firstLine="0"/>
              <w:jc w:val="left"/>
              <w:rPr>
                <w:sz w:val="20"/>
                <w:szCs w:val="20"/>
              </w:rPr>
            </w:pPr>
            <w:r w:rsidRPr="004135E1">
              <w:rPr>
                <w:rStyle w:val="Arial450"/>
                <w:rFonts w:asciiTheme="majorHAnsi" w:hAnsiTheme="majorHAnsi"/>
                <w:sz w:val="20"/>
                <w:szCs w:val="20"/>
              </w:rPr>
              <w:t>ΝΑΙ (Βασικό-Να περιγράφει αναλυτικά)</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7.9</w:t>
            </w:r>
          </w:p>
        </w:tc>
        <w:tc>
          <w:tcPr>
            <w:tcW w:w="4354" w:type="dxa"/>
          </w:tcPr>
          <w:p w:rsidR="00EC666B" w:rsidRPr="004135E1" w:rsidRDefault="00EC666B" w:rsidP="00CB3C54">
            <w:pPr>
              <w:pStyle w:val="1"/>
              <w:shd w:val="clear" w:color="auto" w:fill="auto"/>
              <w:spacing w:line="240" w:lineRule="auto"/>
              <w:ind w:left="80" w:firstLine="0"/>
              <w:jc w:val="left"/>
              <w:rPr>
                <w:sz w:val="20"/>
                <w:szCs w:val="20"/>
              </w:rPr>
            </w:pPr>
            <w:r w:rsidRPr="004135E1">
              <w:rPr>
                <w:rStyle w:val="Arial450"/>
                <w:rFonts w:asciiTheme="majorHAnsi" w:hAnsiTheme="majorHAnsi"/>
                <w:sz w:val="20"/>
                <w:szCs w:val="20"/>
              </w:rPr>
              <w:t>Άλλα πακέτα εφαρμογών</w:t>
            </w:r>
          </w:p>
        </w:tc>
        <w:tc>
          <w:tcPr>
            <w:tcW w:w="6518" w:type="dxa"/>
          </w:tcPr>
          <w:p w:rsidR="00EC666B" w:rsidRPr="004135E1" w:rsidRDefault="00EC666B" w:rsidP="00CB3C54">
            <w:pPr>
              <w:pStyle w:val="1"/>
              <w:shd w:val="clear" w:color="auto" w:fill="auto"/>
              <w:spacing w:line="240" w:lineRule="auto"/>
              <w:jc w:val="left"/>
              <w:rPr>
                <w:sz w:val="20"/>
                <w:szCs w:val="20"/>
              </w:rPr>
            </w:pPr>
            <w:r w:rsidRPr="004135E1">
              <w:rPr>
                <w:rStyle w:val="Arial450"/>
                <w:rFonts w:asciiTheme="majorHAnsi" w:hAnsiTheme="majorHAnsi"/>
                <w:sz w:val="20"/>
                <w:szCs w:val="20"/>
              </w:rPr>
              <w:t>Ν   ΝΑΙ (Να προσφερθούν προς επιλογή όλα τα δια</w:t>
            </w:r>
            <w:r w:rsidRPr="004135E1">
              <w:rPr>
                <w:rStyle w:val="Arial450"/>
                <w:rFonts w:asciiTheme="majorHAnsi" w:hAnsiTheme="majorHAnsi"/>
                <w:sz w:val="20"/>
                <w:szCs w:val="20"/>
              </w:rPr>
              <w:softHyphen/>
              <w:t>θέσιμα πακέτα κλινικών εφαρμογών. Να πε</w:t>
            </w:r>
            <w:r w:rsidRPr="004135E1">
              <w:rPr>
                <w:rStyle w:val="Arial450"/>
                <w:rFonts w:asciiTheme="majorHAnsi" w:hAnsiTheme="majorHAnsi"/>
                <w:sz w:val="20"/>
                <w:szCs w:val="20"/>
              </w:rPr>
              <w:softHyphen/>
              <w:t>ριγράφουν αναλυτικά)</w:t>
            </w:r>
          </w:p>
        </w:tc>
        <w:tc>
          <w:tcPr>
            <w:tcW w:w="1379" w:type="dxa"/>
          </w:tcPr>
          <w:p w:rsidR="00EC666B" w:rsidRPr="004135E1" w:rsidRDefault="00EC666B" w:rsidP="00CB3C54">
            <w:pPr>
              <w:pStyle w:val="1"/>
              <w:shd w:val="clear" w:color="auto" w:fill="auto"/>
              <w:spacing w:line="240" w:lineRule="auto"/>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7.10</w:t>
            </w:r>
          </w:p>
        </w:tc>
        <w:tc>
          <w:tcPr>
            <w:tcW w:w="4354" w:type="dxa"/>
          </w:tcPr>
          <w:p w:rsidR="00EC666B" w:rsidRPr="004135E1" w:rsidRDefault="00EC666B" w:rsidP="00CB3C54">
            <w:pPr>
              <w:pStyle w:val="1"/>
              <w:shd w:val="clear" w:color="auto" w:fill="auto"/>
              <w:spacing w:line="240" w:lineRule="auto"/>
              <w:ind w:left="80" w:firstLine="0"/>
              <w:jc w:val="left"/>
              <w:rPr>
                <w:sz w:val="20"/>
                <w:szCs w:val="20"/>
              </w:rPr>
            </w:pPr>
            <w:r w:rsidRPr="004135E1">
              <w:rPr>
                <w:rStyle w:val="Arial450"/>
                <w:rFonts w:asciiTheme="majorHAnsi" w:hAnsiTheme="majorHAnsi"/>
                <w:sz w:val="20"/>
                <w:szCs w:val="20"/>
              </w:rPr>
              <w:t>Άλλες εφαρμογές &amp; σύγχρονες τεχνολογίες</w:t>
            </w:r>
          </w:p>
        </w:tc>
        <w:tc>
          <w:tcPr>
            <w:tcW w:w="6518" w:type="dxa"/>
          </w:tcPr>
          <w:p w:rsidR="00EC666B" w:rsidRPr="004135E1" w:rsidRDefault="00EC666B" w:rsidP="00CB3C54">
            <w:pPr>
              <w:pStyle w:val="1"/>
              <w:shd w:val="clear" w:color="auto" w:fill="auto"/>
              <w:spacing w:line="240" w:lineRule="auto"/>
              <w:jc w:val="left"/>
              <w:rPr>
                <w:sz w:val="20"/>
                <w:szCs w:val="20"/>
              </w:rPr>
            </w:pPr>
            <w:r w:rsidRPr="004135E1">
              <w:rPr>
                <w:rStyle w:val="Arial450"/>
                <w:rFonts w:asciiTheme="majorHAnsi" w:hAnsiTheme="majorHAnsi"/>
                <w:sz w:val="20"/>
                <w:szCs w:val="20"/>
              </w:rPr>
              <w:t xml:space="preserve">      ΝΑΙ (Να προσφερθούν προς επιλογή όλες οι τυχόν διαθέσιμες εφαρμογές </w:t>
            </w:r>
            <w:r w:rsidRPr="004135E1">
              <w:rPr>
                <w:rStyle w:val="Arial40"/>
                <w:rFonts w:asciiTheme="majorHAnsi" w:hAnsiTheme="majorHAnsi"/>
                <w:sz w:val="20"/>
                <w:szCs w:val="20"/>
              </w:rPr>
              <w:t>&amp;</w:t>
            </w:r>
            <w:r w:rsidRPr="004135E1">
              <w:rPr>
                <w:rStyle w:val="Arial450"/>
                <w:rFonts w:asciiTheme="majorHAnsi" w:hAnsiTheme="majorHAnsi"/>
                <w:sz w:val="20"/>
                <w:szCs w:val="20"/>
              </w:rPr>
              <w:t xml:space="preserve"> σύγχρονες τεχνολογίες)</w:t>
            </w:r>
          </w:p>
        </w:tc>
        <w:tc>
          <w:tcPr>
            <w:tcW w:w="1379" w:type="dxa"/>
          </w:tcPr>
          <w:p w:rsidR="00EC666B" w:rsidRPr="004135E1" w:rsidRDefault="00EC666B" w:rsidP="00CB3C54">
            <w:pPr>
              <w:pStyle w:val="1"/>
              <w:shd w:val="clear" w:color="auto" w:fill="auto"/>
              <w:spacing w:line="240" w:lineRule="auto"/>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jc w:val="left"/>
              <w:rPr>
                <w:rStyle w:val="Arial450"/>
                <w:rFonts w:asciiTheme="majorHAnsi" w:hAnsiTheme="majorHAnsi"/>
                <w:sz w:val="20"/>
                <w:szCs w:val="20"/>
              </w:rPr>
            </w:pPr>
          </w:p>
        </w:tc>
      </w:tr>
      <w:tr w:rsidR="00EC666B" w:rsidRPr="004135E1" w:rsidTr="00CB3C54">
        <w:tc>
          <w:tcPr>
            <w:tcW w:w="574" w:type="dxa"/>
            <w:vMerge w:val="restart"/>
            <w:vAlign w:val="center"/>
          </w:tcPr>
          <w:p w:rsidR="00EC666B" w:rsidRPr="004135E1" w:rsidRDefault="00EC666B" w:rsidP="00CB3C54">
            <w:pPr>
              <w:jc w:val="center"/>
              <w:rPr>
                <w:b/>
                <w:sz w:val="20"/>
              </w:rPr>
            </w:pPr>
            <w:r>
              <w:rPr>
                <w:b/>
                <w:sz w:val="20"/>
              </w:rPr>
              <w:t>7.11</w:t>
            </w:r>
          </w:p>
        </w:tc>
        <w:tc>
          <w:tcPr>
            <w:tcW w:w="10872" w:type="dxa"/>
            <w:gridSpan w:val="2"/>
            <w:shd w:val="clear" w:color="auto" w:fill="BFBFBF"/>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r w:rsidRPr="004135E1">
              <w:rPr>
                <w:rStyle w:val="Arial450"/>
                <w:rFonts w:asciiTheme="majorHAnsi" w:hAnsiTheme="majorHAnsi"/>
                <w:b/>
                <w:sz w:val="20"/>
                <w:szCs w:val="20"/>
              </w:rPr>
              <w:t>ΔΙΑΣΥΝΔΕΣΙΜΟΤΗΤΑ ΣΥΣΤΗΜΑΤΟΣ</w:t>
            </w:r>
          </w:p>
        </w:tc>
        <w:tc>
          <w:tcPr>
            <w:tcW w:w="1379" w:type="dxa"/>
            <w:shd w:val="clear" w:color="auto" w:fill="BFBFBF"/>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c>
          <w:tcPr>
            <w:tcW w:w="1415" w:type="dxa"/>
            <w:shd w:val="clear" w:color="auto" w:fill="BFBFBF"/>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r>
      <w:tr w:rsidR="00EC666B" w:rsidRPr="004135E1" w:rsidTr="00CB3C54">
        <w:tc>
          <w:tcPr>
            <w:tcW w:w="574" w:type="dxa"/>
            <w:vMerge/>
            <w:vAlign w:val="center"/>
          </w:tcPr>
          <w:p w:rsidR="00EC666B" w:rsidRPr="004135E1" w:rsidRDefault="00EC666B" w:rsidP="00CB3C54">
            <w:pPr>
              <w:jc w:val="center"/>
              <w:rPr>
                <w:b/>
                <w:sz w:val="20"/>
              </w:rPr>
            </w:pPr>
          </w:p>
        </w:tc>
        <w:tc>
          <w:tcPr>
            <w:tcW w:w="4354" w:type="dxa"/>
          </w:tcPr>
          <w:p w:rsidR="00EC666B" w:rsidRPr="004135E1" w:rsidRDefault="00EC666B" w:rsidP="00CB3C54">
            <w:pPr>
              <w:pStyle w:val="1"/>
              <w:shd w:val="clear" w:color="auto" w:fill="auto"/>
              <w:spacing w:line="240" w:lineRule="auto"/>
              <w:ind w:left="40" w:firstLine="0"/>
              <w:jc w:val="left"/>
              <w:rPr>
                <w:rStyle w:val="Arial450"/>
                <w:rFonts w:asciiTheme="majorHAnsi" w:hAnsiTheme="majorHAnsi"/>
                <w:sz w:val="20"/>
                <w:szCs w:val="20"/>
              </w:rPr>
            </w:pPr>
            <w:r w:rsidRPr="004135E1">
              <w:rPr>
                <w:rStyle w:val="Arial450"/>
                <w:rFonts w:asciiTheme="majorHAnsi" w:hAnsiTheme="majorHAnsi"/>
                <w:sz w:val="20"/>
                <w:szCs w:val="20"/>
              </w:rPr>
              <w:t xml:space="preserve">Σύστημα επικοινωνίας </w:t>
            </w:r>
            <w:r w:rsidRPr="004135E1">
              <w:rPr>
                <w:rStyle w:val="Arial450"/>
                <w:rFonts w:asciiTheme="majorHAnsi" w:hAnsiTheme="majorHAnsi"/>
                <w:sz w:val="20"/>
                <w:szCs w:val="20"/>
                <w:lang w:val="en-US"/>
              </w:rPr>
              <w:t xml:space="preserve">DICOM, </w:t>
            </w:r>
            <w:r w:rsidRPr="004135E1">
              <w:rPr>
                <w:rStyle w:val="Arial450"/>
                <w:rFonts w:asciiTheme="majorHAnsi" w:hAnsiTheme="majorHAnsi"/>
                <w:sz w:val="20"/>
                <w:szCs w:val="20"/>
              </w:rPr>
              <w:t>υπηρεσίες</w:t>
            </w:r>
          </w:p>
        </w:tc>
        <w:tc>
          <w:tcPr>
            <w:tcW w:w="6518"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lang w:val="en-US"/>
              </w:rPr>
            </w:pPr>
            <w:r w:rsidRPr="004135E1">
              <w:rPr>
                <w:rStyle w:val="Arial450"/>
                <w:rFonts w:asciiTheme="majorHAnsi" w:hAnsiTheme="majorHAnsi"/>
                <w:sz w:val="20"/>
                <w:szCs w:val="20"/>
                <w:lang w:val="en-US"/>
              </w:rPr>
              <w:t>Full DICOM</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lang w:val="en-US"/>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lang w:val="en-US"/>
              </w:rPr>
            </w:pPr>
          </w:p>
        </w:tc>
      </w:tr>
      <w:tr w:rsidR="00EC666B" w:rsidRPr="004135E1" w:rsidTr="00CB3C54">
        <w:tc>
          <w:tcPr>
            <w:tcW w:w="574" w:type="dxa"/>
            <w:vMerge w:val="restart"/>
            <w:vAlign w:val="center"/>
          </w:tcPr>
          <w:p w:rsidR="00EC666B" w:rsidRPr="004135E1" w:rsidRDefault="00EC666B" w:rsidP="00CB3C54">
            <w:pPr>
              <w:jc w:val="center"/>
              <w:rPr>
                <w:b/>
                <w:sz w:val="20"/>
              </w:rPr>
            </w:pPr>
            <w:r>
              <w:rPr>
                <w:b/>
                <w:sz w:val="20"/>
              </w:rPr>
              <w:t>7.12</w:t>
            </w:r>
          </w:p>
        </w:tc>
        <w:tc>
          <w:tcPr>
            <w:tcW w:w="10872" w:type="dxa"/>
            <w:gridSpan w:val="2"/>
            <w:shd w:val="clear" w:color="auto" w:fill="BFBFBF"/>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r w:rsidRPr="004135E1">
              <w:rPr>
                <w:rStyle w:val="Arial450"/>
                <w:rFonts w:asciiTheme="majorHAnsi" w:hAnsiTheme="majorHAnsi"/>
                <w:b/>
                <w:sz w:val="20"/>
                <w:szCs w:val="20"/>
              </w:rPr>
              <w:t>ΠΑΡΕΛΚΟΜΕΝΟΣ ΕΞΟΠΛΙΣΜΟΣ ΠΡΟΣ ΕΠΙΛΟΓΗ</w:t>
            </w:r>
          </w:p>
        </w:tc>
        <w:tc>
          <w:tcPr>
            <w:tcW w:w="1379" w:type="dxa"/>
            <w:shd w:val="clear" w:color="auto" w:fill="BFBFBF"/>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c>
          <w:tcPr>
            <w:tcW w:w="1415" w:type="dxa"/>
            <w:shd w:val="clear" w:color="auto" w:fill="BFBFBF"/>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r>
      <w:tr w:rsidR="00EC666B" w:rsidRPr="004135E1" w:rsidTr="00CB3C54">
        <w:tc>
          <w:tcPr>
            <w:tcW w:w="574" w:type="dxa"/>
            <w:vMerge/>
          </w:tcPr>
          <w:p w:rsidR="00EC666B" w:rsidRPr="004135E1" w:rsidRDefault="00EC666B" w:rsidP="00CB3C54">
            <w:pPr>
              <w:jc w:val="left"/>
              <w:rPr>
                <w:b/>
                <w:sz w:val="20"/>
              </w:rPr>
            </w:pPr>
          </w:p>
        </w:tc>
        <w:tc>
          <w:tcPr>
            <w:tcW w:w="4354" w:type="dxa"/>
          </w:tcPr>
          <w:p w:rsidR="00EC666B" w:rsidRPr="004135E1" w:rsidRDefault="00EC666B" w:rsidP="00CB3C54">
            <w:pPr>
              <w:pStyle w:val="1"/>
              <w:shd w:val="clear" w:color="auto" w:fill="auto"/>
              <w:spacing w:line="240" w:lineRule="auto"/>
              <w:ind w:left="40" w:firstLine="0"/>
              <w:jc w:val="left"/>
              <w:rPr>
                <w:rStyle w:val="Arial450"/>
                <w:rFonts w:asciiTheme="majorHAnsi" w:hAnsiTheme="majorHAnsi"/>
                <w:sz w:val="20"/>
                <w:szCs w:val="20"/>
                <w:lang w:val="en-US"/>
              </w:rPr>
            </w:pPr>
            <w:r w:rsidRPr="004135E1">
              <w:rPr>
                <w:rStyle w:val="Arial450"/>
                <w:rFonts w:asciiTheme="majorHAnsi" w:hAnsiTheme="majorHAnsi"/>
                <w:sz w:val="20"/>
                <w:szCs w:val="20"/>
                <w:lang w:val="en-US"/>
              </w:rPr>
              <w:t>Online UPS</w:t>
            </w:r>
          </w:p>
        </w:tc>
        <w:tc>
          <w:tcPr>
            <w:tcW w:w="6518"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r w:rsidRPr="004135E1">
              <w:rPr>
                <w:rStyle w:val="Arial450"/>
                <w:rFonts w:asciiTheme="majorHAnsi" w:hAnsiTheme="majorHAnsi"/>
                <w:sz w:val="20"/>
                <w:szCs w:val="20"/>
              </w:rPr>
              <w:t xml:space="preserve">Η μονάδα του </w:t>
            </w:r>
            <w:r w:rsidRPr="004135E1">
              <w:rPr>
                <w:rStyle w:val="Arial450"/>
                <w:rFonts w:asciiTheme="majorHAnsi" w:hAnsiTheme="majorHAnsi"/>
                <w:sz w:val="20"/>
                <w:szCs w:val="20"/>
                <w:lang w:val="en-US"/>
              </w:rPr>
              <w:t>online</w:t>
            </w:r>
            <w:r w:rsidRPr="004135E1">
              <w:rPr>
                <w:rStyle w:val="Arial450"/>
                <w:rFonts w:asciiTheme="majorHAnsi" w:hAnsiTheme="majorHAnsi"/>
                <w:sz w:val="20"/>
                <w:szCs w:val="20"/>
              </w:rPr>
              <w:t xml:space="preserve"> </w:t>
            </w:r>
            <w:r w:rsidRPr="004135E1">
              <w:rPr>
                <w:rStyle w:val="Arial450"/>
                <w:rFonts w:asciiTheme="majorHAnsi" w:hAnsiTheme="majorHAnsi"/>
                <w:sz w:val="20"/>
                <w:szCs w:val="20"/>
                <w:lang w:val="en-US"/>
              </w:rPr>
              <w:t>UPS</w:t>
            </w:r>
            <w:r w:rsidRPr="004135E1">
              <w:rPr>
                <w:rStyle w:val="Arial450"/>
                <w:rFonts w:asciiTheme="majorHAnsi" w:hAnsiTheme="majorHAnsi"/>
                <w:sz w:val="20"/>
                <w:szCs w:val="20"/>
              </w:rPr>
              <w:t xml:space="preserve"> να είναι κατάλληλη για </w:t>
            </w:r>
            <w:proofErr w:type="spellStart"/>
            <w:r w:rsidRPr="004135E1">
              <w:rPr>
                <w:rStyle w:val="Arial450"/>
                <w:rFonts w:asciiTheme="majorHAnsi" w:hAnsiTheme="majorHAnsi"/>
                <w:sz w:val="20"/>
                <w:szCs w:val="20"/>
              </w:rPr>
              <w:lastRenderedPageBreak/>
              <w:t>υπερηχοτομογράφο</w:t>
            </w:r>
            <w:proofErr w:type="spellEnd"/>
            <w:r w:rsidRPr="004135E1">
              <w:rPr>
                <w:rStyle w:val="Arial450"/>
                <w:rFonts w:asciiTheme="majorHAnsi" w:hAnsiTheme="majorHAnsi"/>
                <w:sz w:val="20"/>
                <w:szCs w:val="20"/>
              </w:rPr>
              <w:t>.</w:t>
            </w:r>
          </w:p>
        </w:tc>
        <w:tc>
          <w:tcPr>
            <w:tcW w:w="1379"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c>
          <w:tcPr>
            <w:tcW w:w="1415" w:type="dxa"/>
          </w:tcPr>
          <w:p w:rsidR="00EC666B" w:rsidRPr="004135E1" w:rsidRDefault="00EC666B" w:rsidP="00CB3C54">
            <w:pPr>
              <w:pStyle w:val="1"/>
              <w:shd w:val="clear" w:color="auto" w:fill="auto"/>
              <w:spacing w:line="240" w:lineRule="auto"/>
              <w:ind w:firstLine="0"/>
              <w:jc w:val="left"/>
              <w:rPr>
                <w:rStyle w:val="Arial450"/>
                <w:rFonts w:asciiTheme="majorHAnsi" w:hAnsiTheme="majorHAnsi"/>
                <w:sz w:val="20"/>
                <w:szCs w:val="20"/>
              </w:rPr>
            </w:pPr>
          </w:p>
        </w:tc>
      </w:tr>
      <w:tr w:rsidR="00EC666B" w:rsidRPr="004135E1" w:rsidTr="00CB3C54">
        <w:tc>
          <w:tcPr>
            <w:tcW w:w="574" w:type="dxa"/>
          </w:tcPr>
          <w:p w:rsidR="00EC666B" w:rsidRPr="004135E1" w:rsidRDefault="00EC666B" w:rsidP="00CB3C54">
            <w:pPr>
              <w:jc w:val="left"/>
              <w:rPr>
                <w:b/>
                <w:sz w:val="20"/>
              </w:rPr>
            </w:pPr>
          </w:p>
        </w:tc>
        <w:tc>
          <w:tcPr>
            <w:tcW w:w="10872" w:type="dxa"/>
            <w:gridSpan w:val="2"/>
            <w:shd w:val="clear" w:color="auto" w:fill="BFBFBF"/>
          </w:tcPr>
          <w:p w:rsidR="00EC666B" w:rsidRPr="004135E1" w:rsidRDefault="00EC666B" w:rsidP="00CB3C54">
            <w:pPr>
              <w:pStyle w:val="1"/>
              <w:shd w:val="clear" w:color="auto" w:fill="auto"/>
              <w:spacing w:line="240" w:lineRule="auto"/>
              <w:ind w:firstLine="0"/>
              <w:jc w:val="center"/>
              <w:rPr>
                <w:rStyle w:val="Arial450"/>
                <w:rFonts w:asciiTheme="majorHAnsi" w:hAnsiTheme="majorHAnsi"/>
                <w:b/>
                <w:sz w:val="20"/>
                <w:szCs w:val="20"/>
              </w:rPr>
            </w:pPr>
            <w:r>
              <w:rPr>
                <w:rStyle w:val="Arial450"/>
                <w:rFonts w:asciiTheme="majorHAnsi" w:hAnsiTheme="majorHAnsi"/>
                <w:b/>
                <w:sz w:val="20"/>
                <w:szCs w:val="20"/>
              </w:rPr>
              <w:t>ΤΕΧΝΙΚΗ ΥΠΟΣΤΗΡΙΞΗ ΚΑΙ ΚΑΛΥΨΗ</w:t>
            </w:r>
          </w:p>
        </w:tc>
        <w:tc>
          <w:tcPr>
            <w:tcW w:w="1379" w:type="dxa"/>
            <w:shd w:val="clear" w:color="auto" w:fill="BFBFBF"/>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c>
          <w:tcPr>
            <w:tcW w:w="1415" w:type="dxa"/>
            <w:shd w:val="clear" w:color="auto" w:fill="BFBFBF"/>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r>
      <w:tr w:rsidR="00EC666B" w:rsidRPr="004135E1" w:rsidTr="00CB3C54">
        <w:tc>
          <w:tcPr>
            <w:tcW w:w="574" w:type="dxa"/>
          </w:tcPr>
          <w:p w:rsidR="00EC666B" w:rsidRPr="004135E1" w:rsidRDefault="00EC666B" w:rsidP="00CB3C54">
            <w:pPr>
              <w:jc w:val="left"/>
              <w:rPr>
                <w:b/>
                <w:sz w:val="20"/>
              </w:rPr>
            </w:pPr>
            <w:r>
              <w:rPr>
                <w:b/>
                <w:sz w:val="20"/>
              </w:rPr>
              <w:t>8.</w:t>
            </w:r>
          </w:p>
        </w:tc>
        <w:tc>
          <w:tcPr>
            <w:tcW w:w="10872" w:type="dxa"/>
            <w:gridSpan w:val="2"/>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r w:rsidRPr="00A00E14">
              <w:rPr>
                <w:rFonts w:cs="Arial"/>
                <w:b/>
                <w:sz w:val="20"/>
              </w:rPr>
              <w:t>Χρόνος ποσοτικής και ποιοτικής Παράδοσης 90 ημέρες</w:t>
            </w:r>
            <w:r w:rsidRPr="00A00E14">
              <w:rPr>
                <w:rFonts w:cs="Arial"/>
                <w:sz w:val="20"/>
              </w:rPr>
              <w:t xml:space="preserve"> (βλ. ενότητα Γ)</w:t>
            </w:r>
          </w:p>
        </w:tc>
        <w:tc>
          <w:tcPr>
            <w:tcW w:w="1379"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c>
          <w:tcPr>
            <w:tcW w:w="1415"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r>
      <w:tr w:rsidR="00EC666B" w:rsidRPr="004135E1" w:rsidTr="00CB3C54">
        <w:tc>
          <w:tcPr>
            <w:tcW w:w="574" w:type="dxa"/>
          </w:tcPr>
          <w:p w:rsidR="00EC666B" w:rsidRDefault="00EC666B" w:rsidP="00CB3C54">
            <w:pPr>
              <w:jc w:val="left"/>
              <w:rPr>
                <w:b/>
                <w:sz w:val="20"/>
              </w:rPr>
            </w:pPr>
            <w:r>
              <w:rPr>
                <w:b/>
                <w:sz w:val="20"/>
              </w:rPr>
              <w:t>9.</w:t>
            </w:r>
          </w:p>
        </w:tc>
        <w:tc>
          <w:tcPr>
            <w:tcW w:w="10872" w:type="dxa"/>
            <w:gridSpan w:val="2"/>
            <w:shd w:val="clear" w:color="auto" w:fill="FFFFFF" w:themeFill="background1"/>
            <w:vAlign w:val="center"/>
          </w:tcPr>
          <w:p w:rsidR="00EC666B" w:rsidRPr="00E93C7C" w:rsidRDefault="00EC666B" w:rsidP="00CB3C54">
            <w:pPr>
              <w:ind w:firstLine="34"/>
              <w:rPr>
                <w:rFonts w:asciiTheme="minorHAnsi" w:hAnsiTheme="minorHAnsi" w:cs="Arial"/>
                <w:sz w:val="20"/>
                <w:szCs w:val="20"/>
              </w:rPr>
            </w:pPr>
            <w:r w:rsidRPr="00E93C7C">
              <w:rPr>
                <w:rFonts w:asciiTheme="minorHAnsi" w:hAnsiTheme="minorHAnsi" w:cs="Arial"/>
                <w:b/>
                <w:sz w:val="20"/>
                <w:szCs w:val="20"/>
              </w:rPr>
              <w:t>Πρόγραμμα εκπαίδευσης για τους χρήστες (ιατρούς – φυσικούς – τεχνολόγους) και τους τεχνικούς ΒΙΤ:</w:t>
            </w:r>
            <w:r w:rsidRPr="00E93C7C">
              <w:rPr>
                <w:rFonts w:asciiTheme="minorHAnsi" w:hAnsiTheme="minorHAnsi" w:cs="Arial"/>
                <w:sz w:val="20"/>
                <w:szCs w:val="20"/>
              </w:rPr>
              <w:t xml:space="preserve"> δομή και πληρότητα εκπαίδευσης, προσφερόμενα βοηθήματα, προτεινόμενη διάρκεια εκπαίδευσης και αριθμός ατόμων (τεχνικοί – χρήστες) που προτείνεται να εκπαιδευτούν, </w:t>
            </w:r>
            <w:r w:rsidRPr="00E93C7C">
              <w:rPr>
                <w:rFonts w:asciiTheme="minorHAnsi" w:hAnsiTheme="minorHAnsi" w:cs="Arial"/>
                <w:i/>
                <w:sz w:val="20"/>
                <w:szCs w:val="20"/>
                <w:u w:val="single"/>
              </w:rPr>
              <w:t>πρόταση για την επανάληψη της αρχικής εκπαίδευσης άνευ πρόσθετης αμοιβής κατά την διάρκεια εγγύησης καλής λειτουργίας</w:t>
            </w:r>
            <w:r w:rsidRPr="00E93C7C">
              <w:rPr>
                <w:rFonts w:asciiTheme="minorHAnsi" w:hAnsiTheme="minorHAnsi" w:cs="Arial"/>
                <w:sz w:val="20"/>
                <w:szCs w:val="20"/>
                <w:u w:val="single"/>
              </w:rPr>
              <w:t>,</w:t>
            </w:r>
            <w:r w:rsidRPr="00E93C7C">
              <w:rPr>
                <w:rFonts w:asciiTheme="minorHAnsi" w:hAnsiTheme="minorHAnsi" w:cs="Arial"/>
                <w:sz w:val="20"/>
                <w:szCs w:val="20"/>
              </w:rPr>
              <w:t xml:space="preserve"> πρόταση για περισσότερες της μιας εκπαιδεύσεως σε προσωπικό (χρήστες) του ΝΟΣΟΚΟΜΕΙΟΥ εντός του χρονικού διαστήματος από την λήξη της προτεινόμενης περιόδου εγγύησης καλής λειτουργίας μέχρι την λήξη του διαστήματος των δέκα ετών από την οριστική παραλαβή του συγκροτήματος ΑΝΕΥ ΠΡΟΣΘΕΤΗΣ ΑΜΟΙΒΗΣ. (ΒΛ. ΕΝΟΤΗΤΑ Ε)</w:t>
            </w:r>
          </w:p>
        </w:tc>
        <w:tc>
          <w:tcPr>
            <w:tcW w:w="1379"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c>
          <w:tcPr>
            <w:tcW w:w="1415"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r>
      <w:tr w:rsidR="00EC666B" w:rsidRPr="004135E1" w:rsidTr="00CB3C54">
        <w:tc>
          <w:tcPr>
            <w:tcW w:w="574" w:type="dxa"/>
          </w:tcPr>
          <w:p w:rsidR="00EC666B" w:rsidRDefault="00EC666B" w:rsidP="00CB3C54">
            <w:pPr>
              <w:jc w:val="left"/>
              <w:rPr>
                <w:b/>
                <w:sz w:val="20"/>
              </w:rPr>
            </w:pPr>
            <w:r>
              <w:rPr>
                <w:b/>
                <w:sz w:val="20"/>
              </w:rPr>
              <w:t>10.</w:t>
            </w:r>
          </w:p>
        </w:tc>
        <w:tc>
          <w:tcPr>
            <w:tcW w:w="10872" w:type="dxa"/>
            <w:gridSpan w:val="2"/>
            <w:shd w:val="clear" w:color="auto" w:fill="FFFFFF" w:themeFill="background1"/>
            <w:vAlign w:val="center"/>
          </w:tcPr>
          <w:p w:rsidR="00EC666B" w:rsidRPr="00E93C7C" w:rsidRDefault="00EC666B" w:rsidP="00CB3C54">
            <w:pPr>
              <w:ind w:firstLine="34"/>
              <w:rPr>
                <w:rFonts w:asciiTheme="minorHAnsi" w:hAnsiTheme="minorHAnsi" w:cs="Arial"/>
                <w:sz w:val="20"/>
                <w:szCs w:val="20"/>
              </w:rPr>
            </w:pPr>
            <w:r w:rsidRPr="00E93C7C">
              <w:rPr>
                <w:rFonts w:asciiTheme="minorHAnsi" w:hAnsiTheme="minorHAnsi" w:cs="Arial"/>
                <w:b/>
                <w:sz w:val="20"/>
                <w:szCs w:val="20"/>
              </w:rPr>
              <w:t>Περίοδος εγγύησης καλής λειτουργίας:</w:t>
            </w:r>
            <w:r w:rsidRPr="00E93C7C">
              <w:rPr>
                <w:rFonts w:asciiTheme="minorHAnsi" w:hAnsiTheme="minorHAnsi" w:cs="Arial"/>
                <w:sz w:val="20"/>
                <w:szCs w:val="20"/>
              </w:rPr>
              <w:t xml:space="preserve"> Διάρκεια τουλάχιστον 3 έτη (Βλ. ενότητα Β)</w:t>
            </w:r>
          </w:p>
        </w:tc>
        <w:tc>
          <w:tcPr>
            <w:tcW w:w="1379"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c>
          <w:tcPr>
            <w:tcW w:w="1415"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r>
      <w:tr w:rsidR="00EC666B" w:rsidRPr="004135E1" w:rsidTr="00CB3C54">
        <w:tc>
          <w:tcPr>
            <w:tcW w:w="574" w:type="dxa"/>
          </w:tcPr>
          <w:p w:rsidR="00EC666B" w:rsidRDefault="00EC666B" w:rsidP="00CB3C54">
            <w:pPr>
              <w:jc w:val="left"/>
              <w:rPr>
                <w:b/>
                <w:sz w:val="20"/>
              </w:rPr>
            </w:pPr>
            <w:r>
              <w:rPr>
                <w:b/>
                <w:sz w:val="20"/>
              </w:rPr>
              <w:t>11.</w:t>
            </w:r>
          </w:p>
        </w:tc>
        <w:tc>
          <w:tcPr>
            <w:tcW w:w="10872" w:type="dxa"/>
            <w:gridSpan w:val="2"/>
            <w:shd w:val="clear" w:color="auto" w:fill="FFFFFF" w:themeFill="background1"/>
            <w:vAlign w:val="center"/>
          </w:tcPr>
          <w:p w:rsidR="00EC666B" w:rsidRPr="00E93C7C" w:rsidRDefault="00EC666B" w:rsidP="00CB3C54">
            <w:pPr>
              <w:ind w:firstLine="34"/>
              <w:rPr>
                <w:rFonts w:asciiTheme="minorHAnsi" w:hAnsiTheme="minorHAnsi" w:cs="Arial"/>
                <w:sz w:val="20"/>
                <w:szCs w:val="20"/>
              </w:rPr>
            </w:pPr>
            <w:r w:rsidRPr="00E93C7C">
              <w:rPr>
                <w:rFonts w:asciiTheme="minorHAnsi" w:hAnsiTheme="minorHAnsi" w:cs="Arial"/>
                <w:b/>
                <w:sz w:val="20"/>
                <w:szCs w:val="20"/>
              </w:rPr>
              <w:t>Περίοδος πλήρους συντήρησης – επισκευών:</w:t>
            </w:r>
            <w:r w:rsidRPr="00E93C7C">
              <w:rPr>
                <w:rFonts w:asciiTheme="minorHAnsi" w:hAnsiTheme="minorHAnsi" w:cs="Arial"/>
                <w:sz w:val="20"/>
                <w:szCs w:val="20"/>
              </w:rPr>
              <w:t xml:space="preserve"> ποιότητα της εξυπηρέτησης μετά την πώληση (</w:t>
            </w:r>
            <w:r w:rsidRPr="00E93C7C">
              <w:rPr>
                <w:rFonts w:asciiTheme="minorHAnsi" w:hAnsiTheme="minorHAnsi" w:cs="Arial"/>
                <w:sz w:val="20"/>
                <w:szCs w:val="20"/>
                <w:lang w:val="en-US"/>
              </w:rPr>
              <w:t>after</w:t>
            </w:r>
            <w:r w:rsidRPr="00E93C7C">
              <w:rPr>
                <w:rFonts w:asciiTheme="minorHAnsi" w:hAnsiTheme="minorHAnsi" w:cs="Arial"/>
                <w:sz w:val="20"/>
                <w:szCs w:val="20"/>
              </w:rPr>
              <w:t xml:space="preserve"> </w:t>
            </w:r>
            <w:r w:rsidRPr="00E93C7C">
              <w:rPr>
                <w:rFonts w:asciiTheme="minorHAnsi" w:hAnsiTheme="minorHAnsi" w:cs="Arial"/>
                <w:sz w:val="20"/>
                <w:szCs w:val="20"/>
                <w:lang w:val="en-US"/>
              </w:rPr>
              <w:t>sales</w:t>
            </w:r>
            <w:r w:rsidRPr="00E93C7C">
              <w:rPr>
                <w:rFonts w:asciiTheme="minorHAnsi" w:hAnsiTheme="minorHAnsi" w:cs="Arial"/>
                <w:sz w:val="20"/>
                <w:szCs w:val="20"/>
              </w:rPr>
              <w:t xml:space="preserve"> </w:t>
            </w:r>
            <w:r w:rsidRPr="00E93C7C">
              <w:rPr>
                <w:rFonts w:asciiTheme="minorHAnsi" w:hAnsiTheme="minorHAnsi" w:cs="Arial"/>
                <w:sz w:val="20"/>
                <w:szCs w:val="20"/>
                <w:lang w:val="en-US"/>
              </w:rPr>
              <w:t>service</w:t>
            </w:r>
            <w:r w:rsidRPr="00E93C7C">
              <w:rPr>
                <w:rFonts w:asciiTheme="minorHAnsi" w:hAnsiTheme="minorHAnsi" w:cs="Arial"/>
                <w:sz w:val="20"/>
                <w:szCs w:val="20"/>
              </w:rPr>
              <w:t>) δηλ. εγγύηση εξασφάλισης ανταλλακτικών πέραν της δεκαετίας από την οριστική παραλαβή, προτεινόμενες ποινικές ρήτρες στην διάρκεια της περιόδου συντήρησης και χρόνος προσέλευσης τεχνικών σε περίπτωση κλήσης βλάβης. (Βλ. αναλυτικά ΕΝΟΤΗΤΑ Β)</w:t>
            </w:r>
          </w:p>
        </w:tc>
        <w:tc>
          <w:tcPr>
            <w:tcW w:w="1379"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c>
          <w:tcPr>
            <w:tcW w:w="1415"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r>
      <w:tr w:rsidR="00EC666B" w:rsidRPr="004135E1" w:rsidTr="00CB3C54">
        <w:tc>
          <w:tcPr>
            <w:tcW w:w="574" w:type="dxa"/>
          </w:tcPr>
          <w:p w:rsidR="00EC666B" w:rsidRDefault="00EC666B" w:rsidP="00CB3C54">
            <w:pPr>
              <w:jc w:val="left"/>
              <w:rPr>
                <w:b/>
                <w:sz w:val="20"/>
              </w:rPr>
            </w:pPr>
          </w:p>
        </w:tc>
        <w:tc>
          <w:tcPr>
            <w:tcW w:w="10872" w:type="dxa"/>
            <w:gridSpan w:val="2"/>
            <w:shd w:val="clear" w:color="auto" w:fill="BFBFBF"/>
          </w:tcPr>
          <w:p w:rsidR="00EC666B" w:rsidRPr="00E93C7C" w:rsidRDefault="00EC666B" w:rsidP="00CB3C54">
            <w:pPr>
              <w:pStyle w:val="1"/>
              <w:shd w:val="clear" w:color="auto" w:fill="auto"/>
              <w:spacing w:line="240" w:lineRule="auto"/>
              <w:ind w:firstLine="0"/>
              <w:jc w:val="center"/>
              <w:rPr>
                <w:rFonts w:cs="Arial"/>
                <w:b/>
                <w:i w:val="0"/>
                <w:sz w:val="22"/>
                <w:szCs w:val="22"/>
              </w:rPr>
            </w:pPr>
            <w:r>
              <w:rPr>
                <w:rFonts w:cs="Arial"/>
                <w:b/>
                <w:i w:val="0"/>
                <w:sz w:val="22"/>
                <w:szCs w:val="22"/>
              </w:rPr>
              <w:t xml:space="preserve">ΕΙΔΙΚΟΙ ΟΡΟΙ </w:t>
            </w:r>
          </w:p>
        </w:tc>
        <w:tc>
          <w:tcPr>
            <w:tcW w:w="1379" w:type="dxa"/>
            <w:shd w:val="clear" w:color="auto" w:fill="BFBFBF"/>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c>
          <w:tcPr>
            <w:tcW w:w="1415" w:type="dxa"/>
            <w:shd w:val="clear" w:color="auto" w:fill="BFBFBF"/>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r>
      <w:tr w:rsidR="00EC666B" w:rsidRPr="004135E1" w:rsidTr="00CB3C54">
        <w:tc>
          <w:tcPr>
            <w:tcW w:w="574" w:type="dxa"/>
            <w:vAlign w:val="center"/>
          </w:tcPr>
          <w:p w:rsidR="00EC666B" w:rsidRDefault="00EC666B" w:rsidP="00CB3C54">
            <w:pPr>
              <w:jc w:val="center"/>
              <w:rPr>
                <w:b/>
                <w:sz w:val="20"/>
              </w:rPr>
            </w:pPr>
            <w:r>
              <w:rPr>
                <w:b/>
                <w:sz w:val="20"/>
              </w:rPr>
              <w:t>Α1</w:t>
            </w:r>
          </w:p>
        </w:tc>
        <w:tc>
          <w:tcPr>
            <w:tcW w:w="10872" w:type="dxa"/>
            <w:gridSpan w:val="2"/>
            <w:shd w:val="clear" w:color="auto" w:fill="FFFFFF" w:themeFill="background1"/>
          </w:tcPr>
          <w:p w:rsidR="00EC666B" w:rsidRPr="00067B97" w:rsidRDefault="00EC666B" w:rsidP="00CB3C54">
            <w:pPr>
              <w:rPr>
                <w:rFonts w:cs="Arial"/>
                <w:b/>
                <w:sz w:val="20"/>
                <w:szCs w:val="20"/>
              </w:rPr>
            </w:pPr>
            <w:r w:rsidRPr="00067B97">
              <w:rPr>
                <w:rFonts w:cs="Arial"/>
                <w:b/>
                <w:sz w:val="20"/>
                <w:szCs w:val="20"/>
              </w:rPr>
              <w:t xml:space="preserve">A. </w:t>
            </w:r>
            <w:proofErr w:type="spellStart"/>
            <w:r w:rsidRPr="00067B97">
              <w:rPr>
                <w:rFonts w:cs="Arial"/>
                <w:b/>
                <w:sz w:val="20"/>
                <w:szCs w:val="20"/>
              </w:rPr>
              <w:t>Prospectus</w:t>
            </w:r>
            <w:proofErr w:type="spellEnd"/>
            <w:r w:rsidRPr="00067B97">
              <w:rPr>
                <w:rFonts w:cs="Arial"/>
                <w:b/>
                <w:sz w:val="20"/>
                <w:szCs w:val="20"/>
              </w:rPr>
              <w:t xml:space="preserve"> και Βεβαιώσεις</w:t>
            </w:r>
          </w:p>
          <w:p w:rsidR="00EC666B" w:rsidRPr="00067B97" w:rsidRDefault="00EC666B" w:rsidP="00CB3C54">
            <w:pPr>
              <w:pStyle w:val="a4"/>
              <w:ind w:left="0" w:firstLine="0"/>
              <w:rPr>
                <w:rFonts w:asciiTheme="majorHAnsi" w:hAnsiTheme="majorHAnsi" w:cs="Arial"/>
                <w:sz w:val="20"/>
                <w:szCs w:val="20"/>
              </w:rPr>
            </w:pPr>
            <w:r w:rsidRPr="00067B97">
              <w:rPr>
                <w:rFonts w:asciiTheme="majorHAnsi" w:hAnsiTheme="majorHAnsi" w:cs="Arial"/>
                <w:sz w:val="20"/>
                <w:szCs w:val="20"/>
              </w:rPr>
              <w:t xml:space="preserve">Τα κατατιθέμενα </w:t>
            </w:r>
            <w:r w:rsidRPr="00067B97">
              <w:rPr>
                <w:rFonts w:asciiTheme="majorHAnsi" w:hAnsiTheme="majorHAnsi" w:cs="Arial"/>
                <w:sz w:val="20"/>
                <w:szCs w:val="20"/>
                <w:lang w:val="en-US"/>
              </w:rPr>
              <w:t>Prospectus</w:t>
            </w:r>
            <w:r w:rsidRPr="00067B97">
              <w:rPr>
                <w:rFonts w:asciiTheme="majorHAnsi" w:hAnsiTheme="majorHAnsi" w:cs="Arial"/>
                <w:sz w:val="20"/>
                <w:szCs w:val="20"/>
              </w:rPr>
              <w:t xml:space="preserve"> πρέπει να επαληθεύουν τα τεχνικά και ποιοτικά χαρακτηριστικά που αναγράφονται στις προσφορές. Πρέπει να είναι πρωτότυπα ή επικυρωμένα φωτοαντίγραφα του μητρικού κατασκευαστικού οίκου. Πρέπει επίσης να είναι αυτά που χρησιμοποιεί ο οίκος κατασκευής του προϊόντος, στο πλαίσιο της πολιτικής προώθησης των πωλήσεων του στις αγορές (ιδιωτικές και του Δημοσίου) του ενδιαφέροντός του. Σε περίπτωση που τεχνικά στοιχεία της προσφοράς είναι διάφορα από τα αναγραφόμενα στα </w:t>
            </w:r>
            <w:r w:rsidRPr="00067B97">
              <w:rPr>
                <w:rFonts w:asciiTheme="majorHAnsi" w:hAnsiTheme="majorHAnsi" w:cs="Arial"/>
                <w:sz w:val="20"/>
                <w:szCs w:val="20"/>
                <w:lang w:val="en-US"/>
              </w:rPr>
              <w:t>Prospectus</w:t>
            </w:r>
            <w:r w:rsidRPr="00067B97">
              <w:rPr>
                <w:rFonts w:asciiTheme="majorHAnsi" w:hAnsiTheme="majorHAnsi" w:cs="Arial"/>
                <w:sz w:val="20"/>
                <w:szCs w:val="20"/>
              </w:rPr>
              <w:t>, πρέπει να κατατίθεται επιβεβαιωτική επιστολή από το νόμιμο εκπρόσωπο του οίκου κατασκευής του προϊόντος και όχι από τοπικούς αντιπροσώπους ή εκπροσώπους. Η κατά τα άνω επιστολή του οίκου κατασκευής και κάθε σχετικό με τη προμήθεια πιστοποιητικό πρέπει να είναι υποχρεωτικά πρωτότυπα ή επικυρωμένα φωτοαντίγραφα και σε κάθε περίπτωση επίσημα μεταφρασμένα.</w:t>
            </w:r>
          </w:p>
        </w:tc>
        <w:tc>
          <w:tcPr>
            <w:tcW w:w="1379"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c>
          <w:tcPr>
            <w:tcW w:w="1415"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r>
      <w:tr w:rsidR="00EC666B" w:rsidRPr="004135E1" w:rsidTr="00CB3C54">
        <w:tc>
          <w:tcPr>
            <w:tcW w:w="574" w:type="dxa"/>
            <w:vAlign w:val="center"/>
          </w:tcPr>
          <w:p w:rsidR="00EC666B" w:rsidRDefault="00EC666B" w:rsidP="00CB3C54">
            <w:pPr>
              <w:jc w:val="center"/>
              <w:rPr>
                <w:b/>
                <w:sz w:val="20"/>
              </w:rPr>
            </w:pPr>
            <w:r w:rsidRPr="00A00E14">
              <w:rPr>
                <w:rFonts w:asciiTheme="minorHAnsi" w:hAnsiTheme="minorHAnsi" w:cs="Arial"/>
                <w:b/>
                <w:i/>
              </w:rPr>
              <w:t>Β1</w:t>
            </w:r>
          </w:p>
        </w:tc>
        <w:tc>
          <w:tcPr>
            <w:tcW w:w="10872" w:type="dxa"/>
            <w:gridSpan w:val="2"/>
            <w:shd w:val="clear" w:color="auto" w:fill="FFFFFF" w:themeFill="background1"/>
          </w:tcPr>
          <w:p w:rsidR="00EC666B" w:rsidRPr="00A00E14" w:rsidRDefault="00EC666B" w:rsidP="00CB3C54">
            <w:pPr>
              <w:widowControl w:val="0"/>
              <w:spacing w:before="240"/>
              <w:rPr>
                <w:rFonts w:asciiTheme="minorHAnsi" w:hAnsiTheme="minorHAnsi" w:cs="Arial"/>
                <w:b/>
                <w:sz w:val="20"/>
              </w:rPr>
            </w:pPr>
            <w:r w:rsidRPr="00A00E14">
              <w:rPr>
                <w:rFonts w:asciiTheme="minorHAnsi" w:hAnsiTheme="minorHAnsi" w:cs="Arial"/>
              </w:rPr>
              <w:t>Θα προσφερθεί πρόγραμμα – προσφορά πλήρους υποστήριξης και συντήρησης όλου του μηχανήματος,</w:t>
            </w:r>
            <w:r w:rsidRPr="00A00E14">
              <w:rPr>
                <w:rFonts w:asciiTheme="minorHAnsi" w:hAnsiTheme="minorHAnsi" w:cs="Arial"/>
                <w:i/>
              </w:rPr>
              <w:t xml:space="preserve"> με ανταλλακτικά </w:t>
            </w:r>
            <w:r w:rsidRPr="00A00E14">
              <w:rPr>
                <w:rFonts w:asciiTheme="minorHAnsi" w:hAnsiTheme="minorHAnsi" w:cs="Arial"/>
              </w:rPr>
              <w:t xml:space="preserve">μετά τη λήξη του χρόνου εγγύησης καλής λειτουργίας και για χρονικό διάστημα δέκα(10) ετών από </w:t>
            </w:r>
            <w:r w:rsidRPr="00A00E14">
              <w:rPr>
                <w:rFonts w:asciiTheme="minorHAnsi" w:hAnsiTheme="minorHAnsi" w:cs="Arial"/>
              </w:rPr>
              <w:lastRenderedPageBreak/>
              <w:t xml:space="preserve">την παράδοση σε λειτουργία. Τα ανταλλακτικά, περιλαμβάνονται οπωσδήποτε, με ποινή αποκλεισμού μαζί με τα πάσης φύσεως υλικά και εργατικά στην προσφερόμενη τιμή συντήρησης </w:t>
            </w:r>
            <w:r w:rsidRPr="00A00E14">
              <w:rPr>
                <w:rFonts w:asciiTheme="minorHAnsi" w:hAnsiTheme="minorHAnsi" w:cs="Arial"/>
                <w:bCs/>
              </w:rPr>
              <w:t>ανεξαρτήτως αριθμού εξετάσεων το χρόνο</w:t>
            </w:r>
            <w:r w:rsidRPr="00A00E14">
              <w:rPr>
                <w:rFonts w:asciiTheme="minorHAnsi" w:hAnsiTheme="minorHAnsi" w:cs="Arial"/>
              </w:rPr>
              <w:t>. Η τιμή συντήρησης ΔΕΝ συμπεριλαμβάνει τα αναλώσιμα τα οποία είναι: μέσα αποθήκευσης (</w:t>
            </w:r>
            <w:proofErr w:type="spellStart"/>
            <w:r w:rsidRPr="00A00E14">
              <w:rPr>
                <w:rFonts w:asciiTheme="minorHAnsi" w:hAnsiTheme="minorHAnsi" w:cs="Arial"/>
              </w:rPr>
              <w:t>dvd</w:t>
            </w:r>
            <w:proofErr w:type="spellEnd"/>
            <w:r w:rsidRPr="00A00E14">
              <w:rPr>
                <w:rFonts w:asciiTheme="minorHAnsi" w:hAnsiTheme="minorHAnsi" w:cs="Arial"/>
              </w:rPr>
              <w:t>, cd),  χαρτί, ηλεκτρόδια, σκιαγραφικά κτλ , τα οποία θα πρέπει να υπάρχουν διαθέσιμα στην Ελληνική αγορά και να μην είναι αποκλειστικής προμήθειας.</w:t>
            </w:r>
          </w:p>
        </w:tc>
        <w:tc>
          <w:tcPr>
            <w:tcW w:w="1379"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c>
          <w:tcPr>
            <w:tcW w:w="1415"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r>
      <w:tr w:rsidR="00EC666B" w:rsidRPr="004135E1" w:rsidTr="00CB3C54">
        <w:tc>
          <w:tcPr>
            <w:tcW w:w="574" w:type="dxa"/>
            <w:vAlign w:val="center"/>
          </w:tcPr>
          <w:p w:rsidR="00EC666B" w:rsidRDefault="00EC666B" w:rsidP="00CB3C54">
            <w:pPr>
              <w:jc w:val="center"/>
              <w:rPr>
                <w:b/>
                <w:sz w:val="20"/>
              </w:rPr>
            </w:pPr>
            <w:r w:rsidRPr="00A00E14">
              <w:rPr>
                <w:rFonts w:asciiTheme="minorHAnsi" w:hAnsiTheme="minorHAnsi" w:cs="Arial"/>
                <w:b/>
              </w:rPr>
              <w:lastRenderedPageBreak/>
              <w:t>Β2:</w:t>
            </w:r>
          </w:p>
        </w:tc>
        <w:tc>
          <w:tcPr>
            <w:tcW w:w="10872" w:type="dxa"/>
            <w:gridSpan w:val="2"/>
            <w:shd w:val="clear" w:color="auto" w:fill="FFFFFF" w:themeFill="background1"/>
          </w:tcPr>
          <w:p w:rsidR="00EC666B" w:rsidRPr="00A00E14" w:rsidRDefault="00EC666B" w:rsidP="00CB3C54">
            <w:pPr>
              <w:pStyle w:val="a4"/>
              <w:ind w:left="0" w:firstLine="0"/>
              <w:rPr>
                <w:rFonts w:asciiTheme="minorHAnsi" w:hAnsiTheme="minorHAnsi" w:cs="Arial"/>
                <w:b/>
                <w:sz w:val="20"/>
              </w:rPr>
            </w:pPr>
            <w:r w:rsidRPr="00A00E14">
              <w:rPr>
                <w:rFonts w:asciiTheme="minorHAnsi" w:hAnsiTheme="minorHAnsi" w:cs="Arial"/>
                <w:sz w:val="22"/>
              </w:rPr>
              <w:t>Ο προμηθευτής υποχρεούται να δηλώσει εγγράφως ότι αναλαμβάνει την υποχρέωση να διαθέτει στο Νοσοκομείο ανταλλακτικά του προσφερόμενου είδους για δέκα (10) τουλάχιστον έτη από την παράδοση αυτού. Επίσης, υποχρεούται να καταθέσει με την προσφορά έγγραφη δήλωση του νόμιμου εκπροσώπου του κατασκευαστικού οίκου ή ελληνικού θυγατρικού οίκου (η οποία θα αναφέρεται ρητώς στην παρούσα διακήρυξη), ότι αναλαμβάνει τη δέσμευση για διάθεση ανταλλακτικών για όσο χρονικό διάστημα δηλώνει ο προμηθευτής, καθώς και για τη συνέχιση της διάθεσης των ανταλλακτικών στην αναθέτουσα αρχή, σε περίπτωση που ο προμηθευτής, πάψει να είναι αντιπρόσωπος ή εκπρόσωπος του κατασκευαστικού οίκου στην Ελλάδα ή σε περίπτωση που ο προμηθευτής πάψει να υφίσταται ως επιχείρηση, δεδομένου ότι τούτο κρίνεται ως ουσιώδης απαίτηση της διακήρυξης για την μακρόχρονη ομαλή και απρόσκοπτη λειτουργία του μηχανήματος. Σε περίπτωση που ο προμηθευτής είναι ο ίδιος ο κατασκευαστής, τότε σχετικά με τη διάθεση ανταλλακτικών αρκεί η δήλωση του προμηθευτή-κατασκευαστή.</w:t>
            </w:r>
          </w:p>
        </w:tc>
        <w:tc>
          <w:tcPr>
            <w:tcW w:w="1379"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c>
          <w:tcPr>
            <w:tcW w:w="1415"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r>
      <w:tr w:rsidR="00EC666B" w:rsidRPr="004135E1" w:rsidTr="00CB3C54">
        <w:tc>
          <w:tcPr>
            <w:tcW w:w="574" w:type="dxa"/>
            <w:vAlign w:val="center"/>
          </w:tcPr>
          <w:p w:rsidR="00EC666B" w:rsidRDefault="00EC666B" w:rsidP="00CB3C54">
            <w:pPr>
              <w:jc w:val="center"/>
              <w:rPr>
                <w:b/>
                <w:sz w:val="20"/>
              </w:rPr>
            </w:pPr>
            <w:r w:rsidRPr="00A00E14">
              <w:rPr>
                <w:rFonts w:asciiTheme="minorHAnsi" w:hAnsiTheme="minorHAnsi" w:cs="Arial"/>
                <w:b/>
              </w:rPr>
              <w:t>Β3:</w:t>
            </w:r>
          </w:p>
        </w:tc>
        <w:tc>
          <w:tcPr>
            <w:tcW w:w="10872" w:type="dxa"/>
            <w:gridSpan w:val="2"/>
            <w:shd w:val="clear" w:color="auto" w:fill="FFFFFF" w:themeFill="background1"/>
          </w:tcPr>
          <w:p w:rsidR="00EC666B" w:rsidRPr="00A00E14" w:rsidRDefault="00EC666B" w:rsidP="00CB3C54">
            <w:pPr>
              <w:pStyle w:val="a4"/>
              <w:ind w:left="0" w:firstLine="0"/>
              <w:rPr>
                <w:rFonts w:asciiTheme="minorHAnsi" w:hAnsiTheme="minorHAnsi" w:cs="Arial"/>
                <w:b/>
                <w:sz w:val="20"/>
              </w:rPr>
            </w:pPr>
            <w:r w:rsidRPr="00A00E14">
              <w:rPr>
                <w:rFonts w:asciiTheme="minorHAnsi" w:hAnsiTheme="minorHAnsi" w:cs="Arial"/>
                <w:sz w:val="22"/>
              </w:rPr>
              <w:t>Για περιπτώσεις κατασκευαστών, οι οποίοι χρησιμοποιούν υποσυστήματα άλλων κατασκευαστικών οίκων, αρκεί η δήλωση του κατασκευαστή του τελικού προϊόντος και δεν απαιτούνται οι δηλώσεις περί διάθεσης ανταλλακτικών των κατασκευαστικών οίκων των διαφόρων υποσυστημάτων.</w:t>
            </w:r>
          </w:p>
        </w:tc>
        <w:tc>
          <w:tcPr>
            <w:tcW w:w="1379"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c>
          <w:tcPr>
            <w:tcW w:w="1415"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r>
      <w:tr w:rsidR="00EC666B" w:rsidRPr="004135E1" w:rsidTr="00CB3C54">
        <w:tc>
          <w:tcPr>
            <w:tcW w:w="574" w:type="dxa"/>
            <w:vAlign w:val="center"/>
          </w:tcPr>
          <w:p w:rsidR="00EC666B" w:rsidRDefault="00EC666B" w:rsidP="00CB3C54">
            <w:pPr>
              <w:jc w:val="center"/>
              <w:rPr>
                <w:b/>
                <w:sz w:val="20"/>
              </w:rPr>
            </w:pPr>
            <w:r w:rsidRPr="00A00E14">
              <w:rPr>
                <w:rFonts w:asciiTheme="minorHAnsi" w:hAnsiTheme="minorHAnsi" w:cs="Arial"/>
                <w:b/>
              </w:rPr>
              <w:t>Β4:</w:t>
            </w:r>
          </w:p>
        </w:tc>
        <w:tc>
          <w:tcPr>
            <w:tcW w:w="10872" w:type="dxa"/>
            <w:gridSpan w:val="2"/>
            <w:shd w:val="clear" w:color="auto" w:fill="FFFFFF" w:themeFill="background1"/>
          </w:tcPr>
          <w:p w:rsidR="00EC666B" w:rsidRPr="00A00E14" w:rsidRDefault="00EC666B" w:rsidP="00CB3C54">
            <w:pPr>
              <w:pStyle w:val="a4"/>
              <w:ind w:left="0" w:firstLine="0"/>
              <w:rPr>
                <w:rFonts w:asciiTheme="minorHAnsi" w:hAnsiTheme="minorHAnsi" w:cs="Arial"/>
                <w:b/>
                <w:sz w:val="20"/>
              </w:rPr>
            </w:pPr>
            <w:r w:rsidRPr="00A00E14">
              <w:rPr>
                <w:rFonts w:asciiTheme="minorHAnsi" w:hAnsiTheme="minorHAnsi" w:cs="Arial"/>
                <w:sz w:val="22"/>
              </w:rPr>
              <w:t xml:space="preserve">Ο προμηθευτής υποχρεούται να εγγυηθεί την καλή λειτουργία των υπό προμήθεια ειδών από την οριστική παραλαβή τους και για χρονικό διάστημα </w:t>
            </w:r>
            <w:r w:rsidRPr="00A00E14">
              <w:rPr>
                <w:rFonts w:asciiTheme="minorHAnsi" w:hAnsiTheme="minorHAnsi" w:cs="Arial"/>
                <w:b/>
                <w:i/>
                <w:sz w:val="22"/>
                <w:u w:val="single"/>
              </w:rPr>
              <w:t>τουλάχιστον τριών (3) ετών όπως ζητείται στις τεχνικές προδιαγραφές και βάσει της προσφοράς του</w:t>
            </w:r>
            <w:r w:rsidRPr="00A00E14">
              <w:rPr>
                <w:rFonts w:asciiTheme="minorHAnsi" w:hAnsiTheme="minorHAnsi" w:cs="Arial"/>
                <w:sz w:val="22"/>
              </w:rPr>
              <w:t xml:space="preserve">, κατά τους όρους της διακήρυξης και τις ισχύουσες διατάξεις. Η δέσμευση αυτή θα γίνεται με κατάθεση σχετικής έγγραφης βεβαίωσης η οποία θα αναφέρεται κατά τρόπο σαφή στα προσφερόμενα είδη. Κατά τη διάρκεια ισχύος της εγγύησης, το Νοσοκομείο δεν θα ευθύνεται για οποιαδήποτε βλάβη του μηχανήματος ή μέρους αυτού προερχόμενη από την συνήθη και ορθή χρήση του και δεν θα επιβαρύνεται με </w:t>
            </w:r>
            <w:r w:rsidRPr="00A00E14">
              <w:rPr>
                <w:rFonts w:asciiTheme="minorHAnsi" w:hAnsiTheme="minorHAnsi" w:cs="Arial"/>
                <w:sz w:val="22"/>
              </w:rPr>
              <w:lastRenderedPageBreak/>
              <w:t xml:space="preserve">κανένα ποσόν για εργατικά, ανταλλακτικά, υλικά και λοιπά έξοδα αποκατάστασης της βλάβης. Στην παρεχόμενη εγγύηση περιλαμβάνεται και η υποχρέωση του προμηθευτή για προληπτικό έλεγχο συντήρησης, σε τακτά χρονικά διαστήματα, ώστε το μηχάνημα να διατηρείται σε κατάσταση ετοιμότητας. Η συχνότητα των προληπτικών ελέγχων πρέπει να καθορίζεται στην προσφορά και να είναι σύμφωνη με τις οδηγίες και προδιαγραφές του κατασκευαστικού οίκου. Η εγγύηση αυτή θα καλύπτει όλα τα μέρη του προσφερόμενου εξοπλισμού εκτός των αναλωσίμων. Ο χρόνος αυτός θα αρχίζει από την οριστική παραλαβή του μηχανήματος πλήρως συναρμολογούμενου, εγκατεστημένου και σε κατάσταση πλήρους λειτουργίας. Ο διαγωνιζόμενος πρέπει να δηλώσει με σαφή δέσμευση την προτεινόμενη διάρκεια της περιόδου εγγύησης καλής λειτουργίας του μηχανήματος, με Έγγραφη Δήλωση του κατασκευαστή ή του εξουσιοδοτημένου αντιπροσώπου του, την οποία θα συμπεριλάβει στον επιμέρους φάκελο ΤΕΧΝΙΚΗ ΠΡΟΣΦΟΡΑ, ώστε να αξιολογηθεί από το αρμόδιο όργανο. </w:t>
            </w:r>
          </w:p>
        </w:tc>
        <w:tc>
          <w:tcPr>
            <w:tcW w:w="1379"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c>
          <w:tcPr>
            <w:tcW w:w="1415"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r>
      <w:tr w:rsidR="00EC666B" w:rsidRPr="004135E1" w:rsidTr="00CB3C54">
        <w:tc>
          <w:tcPr>
            <w:tcW w:w="574" w:type="dxa"/>
            <w:vAlign w:val="center"/>
          </w:tcPr>
          <w:p w:rsidR="00EC666B" w:rsidRDefault="00EC666B" w:rsidP="00CB3C54">
            <w:pPr>
              <w:jc w:val="center"/>
              <w:rPr>
                <w:b/>
                <w:sz w:val="20"/>
              </w:rPr>
            </w:pPr>
            <w:r w:rsidRPr="00A00E14">
              <w:rPr>
                <w:rFonts w:asciiTheme="minorHAnsi" w:hAnsiTheme="minorHAnsi" w:cs="Arial"/>
                <w:b/>
              </w:rPr>
              <w:lastRenderedPageBreak/>
              <w:t>Β5:</w:t>
            </w:r>
          </w:p>
        </w:tc>
        <w:tc>
          <w:tcPr>
            <w:tcW w:w="10872" w:type="dxa"/>
            <w:gridSpan w:val="2"/>
            <w:shd w:val="clear" w:color="auto" w:fill="FFFFFF" w:themeFill="background1"/>
          </w:tcPr>
          <w:p w:rsidR="00EC666B" w:rsidRPr="00A00E14" w:rsidRDefault="00EC666B" w:rsidP="00CB3C54">
            <w:pPr>
              <w:pStyle w:val="a4"/>
              <w:ind w:left="0" w:firstLine="0"/>
              <w:rPr>
                <w:rFonts w:asciiTheme="minorHAnsi" w:hAnsiTheme="minorHAnsi" w:cs="Arial"/>
                <w:b/>
                <w:sz w:val="20"/>
              </w:rPr>
            </w:pPr>
            <w:r w:rsidRPr="00A00E14">
              <w:rPr>
                <w:rFonts w:asciiTheme="minorHAnsi" w:hAnsiTheme="minorHAnsi" w:cs="Arial"/>
                <w:sz w:val="22"/>
              </w:rPr>
              <w:t xml:space="preserve">Ο προμηθευτής υποχρεούται να διαθέτει μόνιμα οργανωμένο τμήμα τεχνικής υποστήριξης και </w:t>
            </w:r>
            <w:r w:rsidRPr="00A00E14">
              <w:rPr>
                <w:rFonts w:asciiTheme="minorHAnsi" w:hAnsiTheme="minorHAnsi" w:cs="Arial"/>
                <w:sz w:val="22"/>
                <w:lang w:val="en-US"/>
              </w:rPr>
              <w:t>service</w:t>
            </w:r>
            <w:r w:rsidRPr="00A00E14">
              <w:rPr>
                <w:rFonts w:asciiTheme="minorHAnsi" w:hAnsiTheme="minorHAnsi" w:cs="Arial"/>
                <w:sz w:val="22"/>
              </w:rPr>
              <w:t>, καθώς και κατάλληλα εκπαιδευμένο προσωπικό, με πιστοποιητικό εκπαίδευσης και εξουσιοδότηση αυτού από τον μητρικό κατασκευαστικό οίκο για την συντήρηση των αντίστοιχων μηχανημάτων. Ασάφειες ή αοριστίες ως προς τον αριθμό, προσόντα, εκπαίδευση του προσωπικού, τους όρους εγγυήσεων ή την συντήρηση κλπ. Θα βαρύνουν στην αξιολόγηση ως ουσιώδεις αποκλίσεις.</w:t>
            </w:r>
          </w:p>
        </w:tc>
        <w:tc>
          <w:tcPr>
            <w:tcW w:w="1379"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c>
          <w:tcPr>
            <w:tcW w:w="1415"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r>
      <w:tr w:rsidR="00EC666B" w:rsidRPr="004135E1" w:rsidTr="00CB3C54">
        <w:tc>
          <w:tcPr>
            <w:tcW w:w="574" w:type="dxa"/>
            <w:vAlign w:val="center"/>
          </w:tcPr>
          <w:p w:rsidR="00EC666B" w:rsidRDefault="00EC666B" w:rsidP="00CB3C54">
            <w:pPr>
              <w:jc w:val="center"/>
              <w:rPr>
                <w:b/>
                <w:sz w:val="20"/>
              </w:rPr>
            </w:pPr>
            <w:r w:rsidRPr="00A00E14">
              <w:rPr>
                <w:rFonts w:asciiTheme="minorHAnsi" w:hAnsiTheme="minorHAnsi" w:cs="Arial"/>
                <w:b/>
              </w:rPr>
              <w:t>Β6:</w:t>
            </w:r>
          </w:p>
        </w:tc>
        <w:tc>
          <w:tcPr>
            <w:tcW w:w="10872" w:type="dxa"/>
            <w:gridSpan w:val="2"/>
            <w:shd w:val="clear" w:color="auto" w:fill="FFFFFF" w:themeFill="background1"/>
          </w:tcPr>
          <w:p w:rsidR="00EC666B" w:rsidRPr="00A00E14" w:rsidRDefault="00EC666B" w:rsidP="00CB3C54">
            <w:pPr>
              <w:pStyle w:val="a4"/>
              <w:ind w:left="0" w:firstLine="0"/>
              <w:rPr>
                <w:rFonts w:asciiTheme="minorHAnsi" w:hAnsiTheme="minorHAnsi" w:cs="Arial"/>
                <w:b/>
                <w:sz w:val="20"/>
              </w:rPr>
            </w:pPr>
            <w:r w:rsidRPr="00A00E14">
              <w:rPr>
                <w:rFonts w:asciiTheme="minorHAnsi" w:hAnsiTheme="minorHAnsi" w:cs="Arial"/>
                <w:sz w:val="22"/>
              </w:rPr>
              <w:t>Κατά τη διάρκεια της εγγύησης και της συντήρησης</w:t>
            </w:r>
            <w:r w:rsidRPr="00A00E14">
              <w:rPr>
                <w:rFonts w:asciiTheme="minorHAnsi" w:hAnsiTheme="minorHAnsi" w:cs="Arial"/>
                <w:b/>
                <w:sz w:val="22"/>
              </w:rPr>
              <w:t xml:space="preserve"> </w:t>
            </w:r>
            <w:r w:rsidRPr="00A00E14">
              <w:rPr>
                <w:rFonts w:asciiTheme="minorHAnsi" w:hAnsiTheme="minorHAnsi" w:cs="Arial"/>
                <w:sz w:val="22"/>
              </w:rPr>
              <w:t xml:space="preserve">θα τηρείται ημερολόγιο λειτουργίας, συντήρησης, βλαβών κλπ. που θα παρακολουθείται και θα μονογράφεται από τους υπεύθυνους του Νοσοκομείου (ιατρό ή τεχνικό) και τον τεχνικό του προμηθευτή. Στο ημερολόγιο θα αναγράφονται οι βλάβες, τα αίτιά τους και η διάρκεια ακινητοποίησης του μηχανήματος. Ο προμηθευτής θα ειδοποιείται τηλεφωνικά για την βλάβη και ει δυνατόν το είδος της και θα αποστέλλεται </w:t>
            </w:r>
            <w:r w:rsidRPr="00A00E14">
              <w:rPr>
                <w:rFonts w:asciiTheme="minorHAnsi" w:hAnsiTheme="minorHAnsi" w:cs="Arial"/>
                <w:sz w:val="22"/>
                <w:lang w:val="en-US"/>
              </w:rPr>
              <w:t>fax</w:t>
            </w:r>
            <w:r w:rsidRPr="00A00E14">
              <w:rPr>
                <w:rFonts w:asciiTheme="minorHAnsi" w:hAnsiTheme="minorHAnsi" w:cs="Arial"/>
                <w:sz w:val="22"/>
              </w:rPr>
              <w:t xml:space="preserve">, οπότε θα αρχίζει η μέτρηση του χρόνου ακινητοποίησης. Η ανταπόκριση (τηλεφωνική, τηλεματική ή φυσική παρουσία) προς αποκατάσταση της βλάβης θα πρέπει να γίνεται την ίδια μέρα όταν ο προμηθευτής ειδοποιηθεί μέχρι την 10:00π.μ. και το αργότερο το πρωί της επόμενης ημέρας όταν ειδοποιηθεί μετά την 10:00π.μ. Στο τέλος του χρόνου εγγύησης θα αθροίζονται οι εργάσιμες ημέρες ακινητοποίησης λόγω βλάβης οποιουδήποτε μέρους του μηχανήματος. Για κάθε τέτοια εργάσιμη ημέρα άνω των δεκαπέντε(15) ημερολογιακών ημερών ετησίως, (στις οποίες δεν συμπεριλαμβάνονται οι ημέρες προληπτικής </w:t>
            </w:r>
            <w:r w:rsidRPr="00A00E14">
              <w:rPr>
                <w:rFonts w:asciiTheme="minorHAnsi" w:hAnsiTheme="minorHAnsi" w:cs="Arial"/>
                <w:sz w:val="22"/>
              </w:rPr>
              <w:lastRenderedPageBreak/>
              <w:t xml:space="preserve">συντήρησης του μηχανήματος), θα επιβάλλεται στον προμηθευτή, ως ποινική ρήτρα, παράταση κατά πέντε (5) εργάσιμες ημέρες της διάρκειας της εγγύησης καλής λειτουργίας ή της σύμβασης συντήρησης, για ολόκληρο το συγκρότημα. </w:t>
            </w:r>
            <w:r w:rsidRPr="00A00E14">
              <w:rPr>
                <w:rFonts w:asciiTheme="minorHAnsi" w:hAnsiTheme="minorHAnsi" w:cs="Arial"/>
                <w:b/>
                <w:i/>
                <w:sz w:val="22"/>
                <w:u w:val="single"/>
              </w:rPr>
              <w:t>Προσφορά που περιλαμβάνει δυσμενέστερους όρους σε ότι αφορά τις εργάσιμες ημέρες ακινητοποίησης του μηχανήματος λόγω βλάβης οποιουδήποτε μέρους του θα αξιολογούνται υπέρ των υποψηφίων αναδόχων.</w:t>
            </w:r>
          </w:p>
        </w:tc>
        <w:tc>
          <w:tcPr>
            <w:tcW w:w="1379"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c>
          <w:tcPr>
            <w:tcW w:w="1415"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r>
      <w:tr w:rsidR="00EC666B" w:rsidRPr="004135E1" w:rsidTr="00CB3C54">
        <w:tc>
          <w:tcPr>
            <w:tcW w:w="574" w:type="dxa"/>
            <w:vAlign w:val="center"/>
          </w:tcPr>
          <w:p w:rsidR="00EC666B" w:rsidRDefault="00EC666B" w:rsidP="00CB3C54">
            <w:pPr>
              <w:jc w:val="center"/>
              <w:rPr>
                <w:b/>
                <w:sz w:val="20"/>
              </w:rPr>
            </w:pPr>
            <w:r w:rsidRPr="00A00E14">
              <w:rPr>
                <w:rFonts w:asciiTheme="minorHAnsi" w:hAnsiTheme="minorHAnsi" w:cs="Arial"/>
                <w:b/>
              </w:rPr>
              <w:lastRenderedPageBreak/>
              <w:t>Β7:</w:t>
            </w:r>
          </w:p>
        </w:tc>
        <w:tc>
          <w:tcPr>
            <w:tcW w:w="10872" w:type="dxa"/>
            <w:gridSpan w:val="2"/>
            <w:shd w:val="clear" w:color="auto" w:fill="FFFFFF" w:themeFill="background1"/>
          </w:tcPr>
          <w:p w:rsidR="00EC666B" w:rsidRPr="00A00E14" w:rsidRDefault="00EC666B" w:rsidP="00CB3C54">
            <w:pPr>
              <w:pStyle w:val="a4"/>
              <w:ind w:left="0" w:firstLine="0"/>
              <w:rPr>
                <w:rFonts w:asciiTheme="minorHAnsi" w:hAnsiTheme="minorHAnsi" w:cs="Arial"/>
                <w:b/>
                <w:sz w:val="20"/>
              </w:rPr>
            </w:pPr>
            <w:r w:rsidRPr="00A00E14">
              <w:rPr>
                <w:rFonts w:asciiTheme="minorHAnsi" w:hAnsiTheme="minorHAnsi" w:cs="Arial"/>
                <w:sz w:val="22"/>
              </w:rPr>
              <w:t>Μετά την λήξη του ως άνω χρόνου εγγύησης καλής λειτουργίας, ο προμηθευτής υποχρεούται να εξασφαλίζει την επιμελή συντήρηση και επισκευή του όλου συστήματος, έναντι ιδιαίτερης ετήσιας αμοιβής, την οποία θα έχει καθορίσει στην οικονομική του προσφορά και με την σύμφωνη έγγραφη δήλωση – εγγύηση του κατασκευαστικού οίκου, η οποία θα κατατεθεί μαζί με την προσφορά και θα αναφέρεται στην συγκεκριμένη διακήρυξη. Η δήλωση του κατασκευαστικού οίκου πρέπει να καλύπτει και την περίπτωση που ο προμηθευτής πάψει να είναι αντιπρόσωπος ή εκπρόσωπος του κατασκευαστικού οίκου στην Ελλάδα ή γενικά πάψει να υφίσταται ως επιχείρηση.</w:t>
            </w:r>
          </w:p>
        </w:tc>
        <w:tc>
          <w:tcPr>
            <w:tcW w:w="1379"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c>
          <w:tcPr>
            <w:tcW w:w="1415"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r>
      <w:tr w:rsidR="00EC666B" w:rsidRPr="004135E1" w:rsidTr="00CB3C54">
        <w:tc>
          <w:tcPr>
            <w:tcW w:w="574" w:type="dxa"/>
            <w:vAlign w:val="center"/>
          </w:tcPr>
          <w:p w:rsidR="00EC666B" w:rsidRDefault="00EC666B" w:rsidP="00CB3C54">
            <w:pPr>
              <w:jc w:val="center"/>
              <w:rPr>
                <w:b/>
                <w:sz w:val="20"/>
              </w:rPr>
            </w:pPr>
            <w:r w:rsidRPr="00A00E14">
              <w:rPr>
                <w:rFonts w:asciiTheme="minorHAnsi" w:hAnsiTheme="minorHAnsi" w:cs="Arial"/>
                <w:b/>
              </w:rPr>
              <w:t>Β8:</w:t>
            </w:r>
          </w:p>
        </w:tc>
        <w:tc>
          <w:tcPr>
            <w:tcW w:w="10872" w:type="dxa"/>
            <w:gridSpan w:val="2"/>
            <w:shd w:val="clear" w:color="auto" w:fill="FFFFFF" w:themeFill="background1"/>
          </w:tcPr>
          <w:p w:rsidR="00EC666B" w:rsidRPr="00A00E14" w:rsidRDefault="00EC666B" w:rsidP="00CB3C54">
            <w:pPr>
              <w:pStyle w:val="a4"/>
              <w:ind w:left="0" w:firstLine="0"/>
              <w:rPr>
                <w:rFonts w:asciiTheme="minorHAnsi" w:hAnsiTheme="minorHAnsi" w:cs="Arial"/>
                <w:b/>
                <w:sz w:val="20"/>
              </w:rPr>
            </w:pPr>
            <w:r w:rsidRPr="00A00E14">
              <w:rPr>
                <w:rFonts w:asciiTheme="minorHAnsi" w:hAnsiTheme="minorHAnsi" w:cs="Arial"/>
                <w:sz w:val="22"/>
              </w:rPr>
              <w:t xml:space="preserve">Οι προμηθευτές πρέπει να περιλαμβάνουν στην οικονομική προσφορά τιμοκατάλογο των αναλωσίμων και των βασικών ανταλλακτικών του μηχανήματος </w:t>
            </w:r>
            <w:r w:rsidRPr="00A00E14">
              <w:rPr>
                <w:rFonts w:asciiTheme="minorHAnsi" w:hAnsiTheme="minorHAnsi" w:cs="Arial"/>
                <w:sz w:val="22"/>
                <w:u w:val="single"/>
              </w:rPr>
              <w:t xml:space="preserve">σε περίπτωση που δεν υπάρχει σύμβαση συντήρησης και έχει παρέλθει ο χρόνος εγγύησης καλής λειτουργίας του εξοπλισμού </w:t>
            </w:r>
            <w:r w:rsidRPr="00A00E14">
              <w:rPr>
                <w:rFonts w:asciiTheme="minorHAnsi" w:hAnsiTheme="minorHAnsi" w:cs="Arial"/>
                <w:sz w:val="22"/>
              </w:rPr>
              <w:t>και να δεσμευθούν ότι μελλοντικές μεταβολές θα γίνονται σύμφωνα με την αύξηση του τιμαρίθμου του προηγούμενου έτους. Αντίγραφο του καταλόγου αυτού (χωρίς τιμές) θα περιλαμβάνεται στην τεχνική προσφορά.</w:t>
            </w:r>
          </w:p>
        </w:tc>
        <w:tc>
          <w:tcPr>
            <w:tcW w:w="1379"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c>
          <w:tcPr>
            <w:tcW w:w="1415"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r>
      <w:tr w:rsidR="00EC666B" w:rsidRPr="004135E1" w:rsidTr="00CB3C54">
        <w:tc>
          <w:tcPr>
            <w:tcW w:w="574" w:type="dxa"/>
            <w:vAlign w:val="center"/>
          </w:tcPr>
          <w:p w:rsidR="00EC666B" w:rsidRDefault="00EC666B" w:rsidP="00CB3C54">
            <w:pPr>
              <w:jc w:val="center"/>
              <w:rPr>
                <w:b/>
                <w:sz w:val="20"/>
              </w:rPr>
            </w:pPr>
            <w:r>
              <w:rPr>
                <w:b/>
                <w:sz w:val="20"/>
              </w:rPr>
              <w:t>Γ1</w:t>
            </w:r>
          </w:p>
        </w:tc>
        <w:tc>
          <w:tcPr>
            <w:tcW w:w="10872" w:type="dxa"/>
            <w:gridSpan w:val="2"/>
            <w:shd w:val="clear" w:color="auto" w:fill="FFFFFF" w:themeFill="background1"/>
          </w:tcPr>
          <w:p w:rsidR="00EC666B" w:rsidRPr="00A00E14" w:rsidRDefault="00EC666B" w:rsidP="00CB3C54">
            <w:pPr>
              <w:rPr>
                <w:rFonts w:asciiTheme="minorHAnsi" w:hAnsiTheme="minorHAnsi" w:cs="Arial"/>
                <w:b/>
              </w:rPr>
            </w:pPr>
            <w:r w:rsidRPr="00A00E14">
              <w:rPr>
                <w:rFonts w:asciiTheme="minorHAnsi" w:hAnsiTheme="minorHAnsi" w:cs="Arial"/>
                <w:b/>
              </w:rPr>
              <w:t>Γ. Εγκατάσταση – Παράδοση</w:t>
            </w:r>
          </w:p>
          <w:p w:rsidR="00EC666B" w:rsidRPr="00A00E14" w:rsidRDefault="00EC666B" w:rsidP="00CB3C54">
            <w:pPr>
              <w:pStyle w:val="a4"/>
              <w:ind w:left="0" w:firstLine="0"/>
              <w:rPr>
                <w:rFonts w:asciiTheme="minorHAnsi" w:hAnsiTheme="minorHAnsi" w:cs="Arial"/>
                <w:b/>
                <w:sz w:val="20"/>
              </w:rPr>
            </w:pPr>
            <w:r w:rsidRPr="00A00E14">
              <w:rPr>
                <w:rFonts w:asciiTheme="minorHAnsi" w:hAnsiTheme="minorHAnsi" w:cs="Arial"/>
                <w:sz w:val="22"/>
              </w:rPr>
              <w:t>Οι συμμετέχοντες στο διαγωνισμό μπορούν να λάβουν επιτόπια γνώση των συνθηκών του χώρου εγκατάστασης, ώστε να προβλεφθούν όλες οι αναγκαίες ενέργειες (εργασίες, τροποποιήσεις, κατασκευές κλπ.) και να συμπεριληφθούν στην προσφορά τους με πλήρη τεχνική περιγραφή. Με φροντίδα και δαπάνη του προμηθευτή θα γίνει έλεγχος της υπάρχουσας κατάστασης του χώρου και βελτίωση, ενίσχυση ή αντικατάσταση αυτής ώστε να διασφαλίζονται όλες οι απαιτήσεις των ισχυόντων κανονισμών του Ελληνικού κράτους και η νόμιμη λειτουργία του νέου μηχανήματος.</w:t>
            </w:r>
          </w:p>
        </w:tc>
        <w:tc>
          <w:tcPr>
            <w:tcW w:w="1379"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c>
          <w:tcPr>
            <w:tcW w:w="1415"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r>
      <w:tr w:rsidR="00EC666B" w:rsidRPr="004135E1" w:rsidTr="00CB3C54">
        <w:tc>
          <w:tcPr>
            <w:tcW w:w="574" w:type="dxa"/>
            <w:vAlign w:val="center"/>
          </w:tcPr>
          <w:p w:rsidR="00EC666B" w:rsidRDefault="00EC666B" w:rsidP="00CB3C54">
            <w:pPr>
              <w:jc w:val="center"/>
              <w:rPr>
                <w:b/>
                <w:sz w:val="20"/>
              </w:rPr>
            </w:pPr>
            <w:r>
              <w:rPr>
                <w:b/>
                <w:sz w:val="20"/>
              </w:rPr>
              <w:t>Γ2</w:t>
            </w:r>
          </w:p>
        </w:tc>
        <w:tc>
          <w:tcPr>
            <w:tcW w:w="10872" w:type="dxa"/>
            <w:gridSpan w:val="2"/>
            <w:shd w:val="clear" w:color="auto" w:fill="FFFFFF" w:themeFill="background1"/>
          </w:tcPr>
          <w:p w:rsidR="00EC666B" w:rsidRPr="00A00E14" w:rsidRDefault="00EC666B" w:rsidP="00CB3C54">
            <w:pPr>
              <w:pStyle w:val="a4"/>
              <w:ind w:left="0" w:firstLine="0"/>
              <w:rPr>
                <w:rFonts w:asciiTheme="minorHAnsi" w:hAnsiTheme="minorHAnsi" w:cs="Arial"/>
                <w:b/>
                <w:sz w:val="20"/>
              </w:rPr>
            </w:pPr>
            <w:r w:rsidRPr="00A00E14">
              <w:rPr>
                <w:rFonts w:asciiTheme="minorHAnsi" w:hAnsiTheme="minorHAnsi" w:cs="Arial"/>
                <w:sz w:val="22"/>
              </w:rPr>
              <w:t xml:space="preserve">Το μηχάνημα θα εγκατασταθεί, θα παραδοθεί και θα παραληφθεί με ευθύνη του προμηθευτή στον χώρο που θα </w:t>
            </w:r>
            <w:r w:rsidRPr="00A00E14">
              <w:rPr>
                <w:rFonts w:asciiTheme="minorHAnsi" w:hAnsiTheme="minorHAnsi" w:cs="Arial"/>
                <w:sz w:val="22"/>
              </w:rPr>
              <w:lastRenderedPageBreak/>
              <w:t>του υποδειχθεί από το Νοσοκομείο.</w:t>
            </w:r>
          </w:p>
        </w:tc>
        <w:tc>
          <w:tcPr>
            <w:tcW w:w="1379"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c>
          <w:tcPr>
            <w:tcW w:w="1415"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r>
      <w:tr w:rsidR="00EC666B" w:rsidRPr="004135E1" w:rsidTr="00CB3C54">
        <w:tc>
          <w:tcPr>
            <w:tcW w:w="574" w:type="dxa"/>
            <w:vAlign w:val="center"/>
          </w:tcPr>
          <w:p w:rsidR="00EC666B" w:rsidRDefault="00EC666B" w:rsidP="00CB3C54">
            <w:pPr>
              <w:jc w:val="center"/>
              <w:rPr>
                <w:b/>
                <w:sz w:val="20"/>
              </w:rPr>
            </w:pPr>
            <w:r>
              <w:rPr>
                <w:b/>
                <w:sz w:val="20"/>
              </w:rPr>
              <w:lastRenderedPageBreak/>
              <w:t>Γ3</w:t>
            </w:r>
          </w:p>
        </w:tc>
        <w:tc>
          <w:tcPr>
            <w:tcW w:w="10872" w:type="dxa"/>
            <w:gridSpan w:val="2"/>
            <w:shd w:val="clear" w:color="auto" w:fill="FFFFFF" w:themeFill="background1"/>
          </w:tcPr>
          <w:p w:rsidR="00EC666B" w:rsidRPr="00A00E14" w:rsidRDefault="00EC666B" w:rsidP="00CB3C54">
            <w:pPr>
              <w:pStyle w:val="a4"/>
              <w:ind w:left="0" w:firstLine="0"/>
              <w:rPr>
                <w:rFonts w:asciiTheme="minorHAnsi" w:hAnsiTheme="minorHAnsi" w:cs="Arial"/>
                <w:b/>
                <w:sz w:val="20"/>
              </w:rPr>
            </w:pPr>
            <w:r w:rsidRPr="00A00E14">
              <w:rPr>
                <w:rFonts w:asciiTheme="minorHAnsi" w:hAnsiTheme="minorHAnsi" w:cs="Arial"/>
                <w:sz w:val="22"/>
              </w:rPr>
              <w:t xml:space="preserve">Η παράδοση του μηχανήματος </w:t>
            </w:r>
            <w:r w:rsidRPr="00A00E14">
              <w:rPr>
                <w:rFonts w:asciiTheme="minorHAnsi" w:hAnsiTheme="minorHAnsi" w:cs="Arial"/>
                <w:b/>
                <w:sz w:val="22"/>
              </w:rPr>
              <w:t>θα πραγματοποιηθεί μέσα σε διάστημα ενενήντα (90) ημερολογιακών ημερών (ποσοτική και ποιοτική παράδοση).</w:t>
            </w:r>
            <w:r w:rsidRPr="00A00E14">
              <w:rPr>
                <w:rFonts w:asciiTheme="minorHAnsi" w:hAnsiTheme="minorHAnsi" w:cs="Arial"/>
                <w:sz w:val="22"/>
              </w:rPr>
              <w:t xml:space="preserve"> Μέσα στο διάστημα αυτό (χρόνος παράδοσης) πρέπει να γίνουν η προσκόμιση του μηχανήματος στο ΝΟΣΟΚΟΜΕΙΟ, η προσωρινή παραλαβή του, η μεταφορά του νέου μηχανήματος μέσα στο ΝΟΣΟΚΟΜΕΙΟ μέχρι και εντός του χώρου τοποθέτησης του, η εγκατάσταση του νέου μηχανήματος, οι συνδέσεις, οι έλεγχοι και δοκιμές και η παράδοση του σε κατάσταση λειτουργίας </w:t>
            </w:r>
            <w:r w:rsidRPr="00A00E14">
              <w:rPr>
                <w:rFonts w:asciiTheme="minorHAnsi" w:hAnsiTheme="minorHAnsi" w:cs="Arial"/>
                <w:b/>
                <w:i/>
                <w:sz w:val="22"/>
                <w:u w:val="single"/>
              </w:rPr>
              <w:t>και η ολοκλήρωση της αρχικής εκπαίδευσης του προσωπικού</w:t>
            </w:r>
            <w:r w:rsidRPr="00A00E14">
              <w:rPr>
                <w:rFonts w:asciiTheme="minorHAnsi" w:hAnsiTheme="minorHAnsi" w:cs="Arial"/>
                <w:sz w:val="22"/>
              </w:rPr>
              <w:t>. Ο χρόνος παράδοσης αρχίζει από την ημερομηνία υπογραφής της σύμβασης. Ο ανάδοχος πρέπει να αναλάβει ο ίδιος την μεταφορά και εγκατάσταση του νέου μηχανήματος στο χώρο τοποθέτησης και παραμονής του, με βάση την ελληνική νομοθεσία και τους αντίστοιχους κανονισμούς. Ο ανάδοχος υποχρεώνεται να εκτελέσει πλήρως την εγκατάσταση του μηχανήματος και να το παραδώσει σε πλήρη λειτουργία, με δικό του ειδικευμένο και ασφαλισμένο προσωπικό και δική του ολοκληρωτικά ευθύνη, σύμφωνα με τους τεχνικούς &amp; επιστημονικούς κανόνες, τους κανονισμούς του ελληνικού κράτους, με τις οδηγίες και τα σχέδια του κατασκευαστικού οίκου και τέλος τις οδηγίες των αρμοδίων υπηρεσιών του φορέα, στο χώρο που του διαθέτει το ΝΟΣΟΚΟΜΕΙΟ. Ο ανάδοχος υποχρεούται να χρησιμοποιήσει αποδεδειγμένα το εξειδικευμένο προσωπικό το οποίο περιλαμβάνεται στα δικαιολογητικά της προσφοράς, το δε ΝΟΣΟΚΟΜΕΙΟ οφείλει να ελέγξει τη σχετική συμμόρφωση, ώστε να διασφαλισθούν τα συμφέροντα του Δημοσίου.</w:t>
            </w:r>
          </w:p>
        </w:tc>
        <w:tc>
          <w:tcPr>
            <w:tcW w:w="1379"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c>
          <w:tcPr>
            <w:tcW w:w="1415"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r>
      <w:tr w:rsidR="00EC666B" w:rsidRPr="004135E1" w:rsidTr="00CB3C54">
        <w:tc>
          <w:tcPr>
            <w:tcW w:w="574" w:type="dxa"/>
            <w:vAlign w:val="center"/>
          </w:tcPr>
          <w:p w:rsidR="00EC666B" w:rsidRDefault="00EC666B" w:rsidP="00CB3C54">
            <w:pPr>
              <w:jc w:val="center"/>
              <w:rPr>
                <w:b/>
                <w:sz w:val="20"/>
              </w:rPr>
            </w:pPr>
            <w:r>
              <w:rPr>
                <w:b/>
                <w:sz w:val="20"/>
              </w:rPr>
              <w:t>Γ4</w:t>
            </w:r>
          </w:p>
        </w:tc>
        <w:tc>
          <w:tcPr>
            <w:tcW w:w="10872" w:type="dxa"/>
            <w:gridSpan w:val="2"/>
            <w:shd w:val="clear" w:color="auto" w:fill="FFFFFF" w:themeFill="background1"/>
          </w:tcPr>
          <w:p w:rsidR="00EC666B" w:rsidRPr="00A00E14" w:rsidRDefault="00EC666B" w:rsidP="00CB3C54">
            <w:pPr>
              <w:pStyle w:val="a4"/>
              <w:ind w:left="0" w:firstLine="0"/>
              <w:rPr>
                <w:rFonts w:asciiTheme="minorHAnsi" w:hAnsiTheme="minorHAnsi" w:cs="Arial"/>
                <w:b/>
                <w:sz w:val="20"/>
              </w:rPr>
            </w:pPr>
            <w:r w:rsidRPr="00A00E14">
              <w:rPr>
                <w:rFonts w:asciiTheme="minorHAnsi" w:hAnsiTheme="minorHAnsi" w:cs="Arial"/>
                <w:sz w:val="22"/>
              </w:rPr>
              <w:t>Ο ανάδοχος υποχρεούται κατά την παράδοση του μηχανήματος να παραδώσει: Δύο(2) Εγχειρίδια Λειτουργίας (</w:t>
            </w:r>
            <w:r w:rsidRPr="00A00E14">
              <w:rPr>
                <w:rFonts w:asciiTheme="minorHAnsi" w:hAnsiTheme="minorHAnsi" w:cs="Arial"/>
                <w:sz w:val="22"/>
                <w:lang w:val="en-US"/>
              </w:rPr>
              <w:t>Operational</w:t>
            </w:r>
            <w:r w:rsidRPr="00A00E14">
              <w:rPr>
                <w:rFonts w:asciiTheme="minorHAnsi" w:hAnsiTheme="minorHAnsi" w:cs="Arial"/>
                <w:sz w:val="22"/>
              </w:rPr>
              <w:t xml:space="preserve"> </w:t>
            </w:r>
            <w:r w:rsidRPr="00A00E14">
              <w:rPr>
                <w:rFonts w:asciiTheme="minorHAnsi" w:hAnsiTheme="minorHAnsi" w:cs="Arial"/>
                <w:sz w:val="22"/>
                <w:lang w:val="en-US"/>
              </w:rPr>
              <w:t>Manuals</w:t>
            </w:r>
            <w:r w:rsidRPr="00A00E14">
              <w:rPr>
                <w:rFonts w:asciiTheme="minorHAnsi" w:hAnsiTheme="minorHAnsi" w:cs="Arial"/>
                <w:sz w:val="22"/>
              </w:rPr>
              <w:t>) με σαφείς οδηγίες χρήσεως και λειτουργίας του κατασκευαστικού οίκου (</w:t>
            </w:r>
            <w:r w:rsidRPr="00A00E14">
              <w:rPr>
                <w:rFonts w:asciiTheme="minorHAnsi" w:hAnsiTheme="minorHAnsi" w:cs="Arial"/>
                <w:sz w:val="22"/>
                <w:lang w:val="en-US"/>
              </w:rPr>
              <w:t>Operation</w:t>
            </w:r>
            <w:r w:rsidRPr="00A00E14">
              <w:rPr>
                <w:rFonts w:asciiTheme="minorHAnsi" w:hAnsiTheme="minorHAnsi" w:cs="Arial"/>
                <w:sz w:val="22"/>
              </w:rPr>
              <w:t xml:space="preserve"> </w:t>
            </w:r>
            <w:r w:rsidRPr="00A00E14">
              <w:rPr>
                <w:rFonts w:asciiTheme="minorHAnsi" w:hAnsiTheme="minorHAnsi" w:cs="Arial"/>
                <w:sz w:val="22"/>
                <w:lang w:val="en-US"/>
              </w:rPr>
              <w:t>Manuals</w:t>
            </w:r>
            <w:r w:rsidRPr="00A00E14">
              <w:rPr>
                <w:rFonts w:asciiTheme="minorHAnsi" w:hAnsiTheme="minorHAnsi" w:cs="Arial"/>
                <w:sz w:val="22"/>
              </w:rPr>
              <w:t>) με αναλυτική περιγραφή των αντίστοιχων πρωτοκόλλων και λειτουργιών για όλες τις αντίστοιχες εφαρμογές μεταφρασμένο οπωσδήποτε στην Ελληνική Γλώσσα. Πλήρη σειρά τευχών (εις διπλούν) με οδηγίες συντήρησης και επισκευής (</w:t>
            </w:r>
            <w:r w:rsidRPr="00A00E14">
              <w:rPr>
                <w:rFonts w:asciiTheme="minorHAnsi" w:hAnsiTheme="minorHAnsi" w:cs="Arial"/>
                <w:sz w:val="22"/>
                <w:lang w:val="en-US"/>
              </w:rPr>
              <w:t>SERVICE</w:t>
            </w:r>
            <w:r w:rsidRPr="00A00E14">
              <w:rPr>
                <w:rFonts w:asciiTheme="minorHAnsi" w:hAnsiTheme="minorHAnsi" w:cs="Arial"/>
                <w:sz w:val="22"/>
              </w:rPr>
              <w:t xml:space="preserve"> </w:t>
            </w:r>
            <w:r w:rsidRPr="00A00E14">
              <w:rPr>
                <w:rFonts w:asciiTheme="minorHAnsi" w:hAnsiTheme="minorHAnsi" w:cs="Arial"/>
                <w:sz w:val="22"/>
                <w:lang w:val="en-US"/>
              </w:rPr>
              <w:t>MANUALS</w:t>
            </w:r>
            <w:r w:rsidRPr="00A00E14">
              <w:rPr>
                <w:rFonts w:asciiTheme="minorHAnsi" w:hAnsiTheme="minorHAnsi" w:cs="Arial"/>
                <w:sz w:val="22"/>
              </w:rPr>
              <w:t>) στην Ελληνική ή Αγγλική γλώσσα. Πλήρες πρωτόκολλο ελέγχου ηλεκτρικής ασφάλειας του μηχανήματος. Δύο (2) σειρές επισήμων καταλόγων (βιβλίων), σε έντυπη και ηλεκτρονική μορφή, με όλους τους κωδικούς ανταλλακτικών του εργοστασίου παραγωγής του μηχανήματος (</w:t>
            </w:r>
            <w:r w:rsidRPr="00A00E14">
              <w:rPr>
                <w:rFonts w:asciiTheme="minorHAnsi" w:hAnsiTheme="minorHAnsi" w:cs="Arial"/>
                <w:sz w:val="22"/>
                <w:lang w:val="en-US"/>
              </w:rPr>
              <w:t>Parts</w:t>
            </w:r>
            <w:r w:rsidRPr="00A00E14">
              <w:rPr>
                <w:rFonts w:asciiTheme="minorHAnsi" w:hAnsiTheme="minorHAnsi" w:cs="Arial"/>
                <w:sz w:val="22"/>
              </w:rPr>
              <w:t xml:space="preserve"> </w:t>
            </w:r>
            <w:r w:rsidRPr="00A00E14">
              <w:rPr>
                <w:rFonts w:asciiTheme="minorHAnsi" w:hAnsiTheme="minorHAnsi" w:cs="Arial"/>
                <w:sz w:val="22"/>
                <w:lang w:val="en-US"/>
              </w:rPr>
              <w:t>Books</w:t>
            </w:r>
            <w:r w:rsidRPr="00A00E14">
              <w:rPr>
                <w:rFonts w:asciiTheme="minorHAnsi" w:hAnsiTheme="minorHAnsi" w:cs="Arial"/>
                <w:sz w:val="22"/>
              </w:rPr>
              <w:t>) στην ελληνική ή αγγλική γλώσσα.</w:t>
            </w:r>
          </w:p>
        </w:tc>
        <w:tc>
          <w:tcPr>
            <w:tcW w:w="1379"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c>
          <w:tcPr>
            <w:tcW w:w="1415"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r>
      <w:tr w:rsidR="00EC666B" w:rsidRPr="004135E1" w:rsidTr="00CB3C54">
        <w:tc>
          <w:tcPr>
            <w:tcW w:w="574" w:type="dxa"/>
            <w:vAlign w:val="center"/>
          </w:tcPr>
          <w:p w:rsidR="00EC666B" w:rsidRDefault="00EC666B" w:rsidP="00CB3C54">
            <w:pPr>
              <w:jc w:val="center"/>
              <w:rPr>
                <w:b/>
                <w:sz w:val="20"/>
              </w:rPr>
            </w:pPr>
            <w:r>
              <w:rPr>
                <w:b/>
                <w:sz w:val="20"/>
              </w:rPr>
              <w:lastRenderedPageBreak/>
              <w:t>Δ1</w:t>
            </w:r>
          </w:p>
        </w:tc>
        <w:tc>
          <w:tcPr>
            <w:tcW w:w="10872" w:type="dxa"/>
            <w:gridSpan w:val="2"/>
            <w:shd w:val="clear" w:color="auto" w:fill="FFFFFF" w:themeFill="background1"/>
          </w:tcPr>
          <w:p w:rsidR="00EC666B" w:rsidRDefault="00EC666B" w:rsidP="00CB3C54">
            <w:pPr>
              <w:rPr>
                <w:rFonts w:asciiTheme="minorHAnsi" w:hAnsiTheme="minorHAnsi" w:cs="Arial"/>
                <w:b/>
              </w:rPr>
            </w:pPr>
            <w:r w:rsidRPr="00A00E14">
              <w:rPr>
                <w:rFonts w:asciiTheme="minorHAnsi" w:hAnsiTheme="minorHAnsi" w:cs="Arial"/>
                <w:b/>
              </w:rPr>
              <w:t>Δ. Πιστοποιητικά</w:t>
            </w:r>
          </w:p>
          <w:p w:rsidR="00EC666B" w:rsidRPr="00A00E14" w:rsidRDefault="00EC666B" w:rsidP="00CB3C54">
            <w:pPr>
              <w:rPr>
                <w:rFonts w:asciiTheme="minorHAnsi" w:hAnsiTheme="minorHAnsi" w:cs="Arial"/>
                <w:b/>
                <w:sz w:val="20"/>
              </w:rPr>
            </w:pPr>
            <w:r w:rsidRPr="00A00E14">
              <w:rPr>
                <w:rFonts w:asciiTheme="minorHAnsi" w:hAnsiTheme="minorHAnsi" w:cs="Arial"/>
              </w:rPr>
              <w:t xml:space="preserve">Οι προμηθευτές πρέπει, με ποινή αποκλεισμού της προσφοράς, να καταθέσουν με την προσφορά τους πλήρη τεκμηριωμένα πιστοποιητικά σήμανσης </w:t>
            </w:r>
            <w:r w:rsidRPr="00A00E14">
              <w:rPr>
                <w:rFonts w:asciiTheme="minorHAnsi" w:hAnsiTheme="minorHAnsi" w:cs="Arial"/>
                <w:lang w:val="en-US"/>
              </w:rPr>
              <w:t>CE</w:t>
            </w:r>
            <w:r w:rsidRPr="00A00E14">
              <w:rPr>
                <w:rFonts w:asciiTheme="minorHAnsi" w:hAnsiTheme="minorHAnsi" w:cs="Arial"/>
              </w:rPr>
              <w:t xml:space="preserve"> (οδηγία 93/42/ΕΕ).</w:t>
            </w:r>
          </w:p>
        </w:tc>
        <w:tc>
          <w:tcPr>
            <w:tcW w:w="1379"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c>
          <w:tcPr>
            <w:tcW w:w="1415"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r>
      <w:tr w:rsidR="00EC666B" w:rsidRPr="004135E1" w:rsidTr="00CB3C54">
        <w:tc>
          <w:tcPr>
            <w:tcW w:w="574" w:type="dxa"/>
            <w:vAlign w:val="center"/>
          </w:tcPr>
          <w:p w:rsidR="00EC666B" w:rsidRDefault="00EC666B" w:rsidP="00CB3C54">
            <w:pPr>
              <w:jc w:val="center"/>
              <w:rPr>
                <w:b/>
                <w:sz w:val="20"/>
              </w:rPr>
            </w:pPr>
            <w:r>
              <w:rPr>
                <w:b/>
                <w:sz w:val="20"/>
              </w:rPr>
              <w:t>Δ2</w:t>
            </w:r>
          </w:p>
        </w:tc>
        <w:tc>
          <w:tcPr>
            <w:tcW w:w="10872" w:type="dxa"/>
            <w:gridSpan w:val="2"/>
            <w:shd w:val="clear" w:color="auto" w:fill="FFFFFF" w:themeFill="background1"/>
          </w:tcPr>
          <w:p w:rsidR="00EC666B" w:rsidRPr="00A00E14" w:rsidRDefault="00EC666B" w:rsidP="00CB3C54">
            <w:pPr>
              <w:widowControl w:val="0"/>
              <w:spacing w:after="240"/>
              <w:rPr>
                <w:rFonts w:asciiTheme="minorHAnsi" w:hAnsiTheme="minorHAnsi" w:cs="Arial"/>
                <w:b/>
                <w:sz w:val="20"/>
              </w:rPr>
            </w:pPr>
            <w:r w:rsidRPr="0082614A">
              <w:rPr>
                <w:rFonts w:asciiTheme="minorHAnsi" w:hAnsiTheme="minorHAnsi" w:cs="Arial"/>
                <w:i/>
              </w:rPr>
              <w:t xml:space="preserve">Η προσφορά πρέπει να συνοδεύεται από έγκυρο πιστοποιητικό σειράς </w:t>
            </w:r>
            <w:r w:rsidRPr="0082614A">
              <w:rPr>
                <w:rFonts w:asciiTheme="minorHAnsi" w:hAnsiTheme="minorHAnsi" w:cs="Arial"/>
                <w:i/>
                <w:lang w:val="en-US"/>
              </w:rPr>
              <w:t>ISO</w:t>
            </w:r>
            <w:r w:rsidRPr="0082614A">
              <w:rPr>
                <w:rFonts w:asciiTheme="minorHAnsi" w:hAnsiTheme="minorHAnsi" w:cs="Arial"/>
                <w:i/>
              </w:rPr>
              <w:t xml:space="preserve"> 13485(ή ισοδύναμο) και προαιρετικά </w:t>
            </w:r>
            <w:r w:rsidRPr="0082614A">
              <w:rPr>
                <w:rFonts w:asciiTheme="minorHAnsi" w:hAnsiTheme="minorHAnsi" w:cs="Arial"/>
                <w:i/>
                <w:lang w:val="en-US"/>
              </w:rPr>
              <w:t>ISO</w:t>
            </w:r>
            <w:r w:rsidRPr="0082614A">
              <w:rPr>
                <w:rFonts w:asciiTheme="minorHAnsi" w:hAnsiTheme="minorHAnsi" w:cs="Arial"/>
                <w:i/>
              </w:rPr>
              <w:t xml:space="preserve"> σειράς 9000 του οίκου κατασκευής με ποινή απόρριψης. Τα μη </w:t>
            </w:r>
            <w:proofErr w:type="spellStart"/>
            <w:r w:rsidRPr="0082614A">
              <w:rPr>
                <w:rFonts w:asciiTheme="minorHAnsi" w:hAnsiTheme="minorHAnsi" w:cs="Arial"/>
                <w:i/>
              </w:rPr>
              <w:t>ιατροτεχνολογικά</w:t>
            </w:r>
            <w:proofErr w:type="spellEnd"/>
            <w:r w:rsidRPr="0082614A">
              <w:rPr>
                <w:rFonts w:asciiTheme="minorHAnsi" w:hAnsiTheme="minorHAnsi" w:cs="Arial"/>
                <w:i/>
              </w:rPr>
              <w:t xml:space="preserve"> προϊόντα όπως Η/Υ, εκτυπωτής, </w:t>
            </w:r>
            <w:r w:rsidRPr="0082614A">
              <w:rPr>
                <w:rFonts w:asciiTheme="minorHAnsi" w:hAnsiTheme="minorHAnsi" w:cs="Arial"/>
                <w:i/>
                <w:lang w:val="en-US"/>
              </w:rPr>
              <w:t>UPS</w:t>
            </w:r>
            <w:r w:rsidRPr="0082614A">
              <w:rPr>
                <w:rFonts w:asciiTheme="minorHAnsi" w:hAnsiTheme="minorHAnsi" w:cs="Arial"/>
                <w:i/>
              </w:rPr>
              <w:t xml:space="preserve"> κλπ. αρκεί να συνοδεύονται από πιστοποιητικά </w:t>
            </w:r>
            <w:r w:rsidRPr="0082614A">
              <w:rPr>
                <w:rFonts w:asciiTheme="minorHAnsi" w:hAnsiTheme="minorHAnsi" w:cs="Arial"/>
                <w:i/>
                <w:lang w:val="en-US"/>
              </w:rPr>
              <w:t>CE</w:t>
            </w:r>
            <w:r w:rsidRPr="0082614A">
              <w:rPr>
                <w:rFonts w:asciiTheme="minorHAnsi" w:hAnsiTheme="minorHAnsi" w:cs="Arial"/>
                <w:i/>
              </w:rPr>
              <w:t xml:space="preserve"> και </w:t>
            </w:r>
            <w:r w:rsidRPr="0082614A">
              <w:rPr>
                <w:rFonts w:asciiTheme="minorHAnsi" w:hAnsiTheme="minorHAnsi" w:cs="Arial"/>
                <w:i/>
                <w:lang w:val="en-US"/>
              </w:rPr>
              <w:t>ISO</w:t>
            </w:r>
            <w:r w:rsidRPr="0082614A">
              <w:rPr>
                <w:rFonts w:asciiTheme="minorHAnsi" w:hAnsiTheme="minorHAnsi" w:cs="Arial"/>
                <w:i/>
              </w:rPr>
              <w:t xml:space="preserve"> σειράς 9000 του κατασκευαστή.</w:t>
            </w:r>
          </w:p>
        </w:tc>
        <w:tc>
          <w:tcPr>
            <w:tcW w:w="1379"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c>
          <w:tcPr>
            <w:tcW w:w="1415"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r>
      <w:tr w:rsidR="00EC666B" w:rsidRPr="004135E1" w:rsidTr="00CB3C54">
        <w:tc>
          <w:tcPr>
            <w:tcW w:w="574" w:type="dxa"/>
            <w:vAlign w:val="center"/>
          </w:tcPr>
          <w:p w:rsidR="00EC666B" w:rsidRDefault="00EC666B" w:rsidP="00CB3C54">
            <w:pPr>
              <w:jc w:val="center"/>
              <w:rPr>
                <w:b/>
                <w:sz w:val="20"/>
              </w:rPr>
            </w:pPr>
            <w:r>
              <w:rPr>
                <w:b/>
                <w:sz w:val="20"/>
              </w:rPr>
              <w:t>Ε1</w:t>
            </w:r>
          </w:p>
        </w:tc>
        <w:tc>
          <w:tcPr>
            <w:tcW w:w="10872" w:type="dxa"/>
            <w:gridSpan w:val="2"/>
            <w:shd w:val="clear" w:color="auto" w:fill="FFFFFF" w:themeFill="background1"/>
          </w:tcPr>
          <w:p w:rsidR="00EC666B" w:rsidRDefault="00EC666B" w:rsidP="00CB3C54">
            <w:pPr>
              <w:rPr>
                <w:rFonts w:asciiTheme="minorHAnsi" w:hAnsiTheme="minorHAnsi" w:cs="Arial"/>
                <w:b/>
              </w:rPr>
            </w:pPr>
            <w:r w:rsidRPr="00A00E14">
              <w:rPr>
                <w:rFonts w:asciiTheme="minorHAnsi" w:hAnsiTheme="minorHAnsi" w:cs="Arial"/>
                <w:b/>
              </w:rPr>
              <w:t>Ε. Εκπαίδευση</w:t>
            </w:r>
          </w:p>
          <w:p w:rsidR="00EC666B" w:rsidRPr="0082614A" w:rsidRDefault="00EC666B" w:rsidP="00CB3C54">
            <w:pPr>
              <w:rPr>
                <w:rFonts w:asciiTheme="minorHAnsi" w:hAnsiTheme="minorHAnsi" w:cs="Arial"/>
                <w:b/>
              </w:rPr>
            </w:pPr>
            <w:r w:rsidRPr="00A00E14">
              <w:rPr>
                <w:rFonts w:asciiTheme="minorHAnsi" w:hAnsiTheme="minorHAnsi" w:cs="Arial"/>
              </w:rPr>
              <w:t>Ο προμηθευτής υποχρεούται με ποινή αποκλεισμού της προσφοράς του, να συνυποβάλει οπωσδήποτε πλήρες αναλυτικό πρόγραμμα εκπαίδευσης για τους χρήστες  (ιατρούς – τεχνολόγους), ως και αντίγραφο των αναγκαίων βοηθημάτων ή πινάκων στην Ελληνική Γλώσσα. Να αναφερθεί ο χρόνος, ο τόπος και η διάρκεια της εκπαίδευσης.</w:t>
            </w:r>
          </w:p>
          <w:p w:rsidR="00EC666B" w:rsidRPr="00A00E14" w:rsidRDefault="00EC666B" w:rsidP="00CB3C54">
            <w:pPr>
              <w:pStyle w:val="1"/>
              <w:shd w:val="clear" w:color="auto" w:fill="auto"/>
              <w:spacing w:line="240" w:lineRule="auto"/>
              <w:ind w:firstLine="0"/>
              <w:jc w:val="left"/>
              <w:rPr>
                <w:rFonts w:cs="Arial"/>
                <w:b/>
                <w:sz w:val="20"/>
              </w:rPr>
            </w:pPr>
          </w:p>
        </w:tc>
        <w:tc>
          <w:tcPr>
            <w:tcW w:w="1379"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c>
          <w:tcPr>
            <w:tcW w:w="1415"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r>
      <w:tr w:rsidR="00EC666B" w:rsidRPr="004135E1" w:rsidTr="00CB3C54">
        <w:tc>
          <w:tcPr>
            <w:tcW w:w="574" w:type="dxa"/>
            <w:vAlign w:val="center"/>
          </w:tcPr>
          <w:p w:rsidR="00EC666B" w:rsidRDefault="00EC666B" w:rsidP="00CB3C54">
            <w:pPr>
              <w:jc w:val="center"/>
              <w:rPr>
                <w:b/>
                <w:sz w:val="20"/>
              </w:rPr>
            </w:pPr>
            <w:r>
              <w:rPr>
                <w:b/>
                <w:sz w:val="20"/>
              </w:rPr>
              <w:t>Ε2</w:t>
            </w:r>
          </w:p>
        </w:tc>
        <w:tc>
          <w:tcPr>
            <w:tcW w:w="10872" w:type="dxa"/>
            <w:gridSpan w:val="2"/>
            <w:shd w:val="clear" w:color="auto" w:fill="FFFFFF" w:themeFill="background1"/>
          </w:tcPr>
          <w:p w:rsidR="00EC666B" w:rsidRPr="00A00E14" w:rsidRDefault="00EC666B" w:rsidP="00CB3C54">
            <w:pPr>
              <w:pStyle w:val="a4"/>
              <w:ind w:left="0" w:firstLine="0"/>
              <w:rPr>
                <w:rFonts w:asciiTheme="minorHAnsi" w:hAnsiTheme="minorHAnsi" w:cs="Arial"/>
                <w:sz w:val="22"/>
              </w:rPr>
            </w:pPr>
            <w:r w:rsidRPr="00A00E14">
              <w:rPr>
                <w:rFonts w:asciiTheme="minorHAnsi" w:hAnsiTheme="minorHAnsi" w:cs="Arial"/>
                <w:sz w:val="22"/>
              </w:rPr>
              <w:t xml:space="preserve">Η </w:t>
            </w:r>
            <w:r w:rsidRPr="00A00E14">
              <w:rPr>
                <w:rFonts w:asciiTheme="minorHAnsi" w:hAnsiTheme="minorHAnsi" w:cs="Arial"/>
                <w:b/>
                <w:i/>
                <w:sz w:val="22"/>
              </w:rPr>
              <w:t xml:space="preserve">αρχική </w:t>
            </w:r>
            <w:r w:rsidRPr="00A00E14">
              <w:rPr>
                <w:rFonts w:asciiTheme="minorHAnsi" w:hAnsiTheme="minorHAnsi" w:cs="Arial"/>
                <w:sz w:val="22"/>
              </w:rPr>
              <w:t>εκπαίδευση (ιατρών-χειριστών-</w:t>
            </w:r>
            <w:proofErr w:type="spellStart"/>
            <w:r w:rsidRPr="00A00E14">
              <w:rPr>
                <w:rFonts w:asciiTheme="minorHAnsi" w:hAnsiTheme="minorHAnsi" w:cs="Arial"/>
                <w:sz w:val="22"/>
              </w:rPr>
              <w:t>τεχνικώ</w:t>
            </w:r>
            <w:proofErr w:type="spellEnd"/>
            <w:r w:rsidRPr="00A00E14">
              <w:rPr>
                <w:rFonts w:asciiTheme="minorHAnsi" w:hAnsiTheme="minorHAnsi" w:cs="Arial"/>
                <w:sz w:val="22"/>
              </w:rPr>
              <w:t xml:space="preserve">ν), θα παρέχεται για </w:t>
            </w:r>
            <w:r w:rsidRPr="00A00E14">
              <w:rPr>
                <w:rFonts w:asciiTheme="minorHAnsi" w:hAnsiTheme="minorHAnsi" w:cs="Arial"/>
                <w:b/>
                <w:i/>
                <w:sz w:val="22"/>
              </w:rPr>
              <w:t>τουλάχιστον</w:t>
            </w:r>
            <w:r w:rsidRPr="00A00E14">
              <w:rPr>
                <w:rFonts w:asciiTheme="minorHAnsi" w:hAnsiTheme="minorHAnsi" w:cs="Arial"/>
                <w:sz w:val="22"/>
              </w:rPr>
              <w:t xml:space="preserve"> τριάντα (30) ημέρες μετά την εγκατάσταση του μηχανήματος, άνευ πρόσθετης αμοιβής του προμηθευτή και θα γίνεται στην Ελληνική Γλώσσα.</w:t>
            </w:r>
          </w:p>
          <w:p w:rsidR="00EC666B" w:rsidRPr="00A00E14" w:rsidRDefault="00EC666B" w:rsidP="00CB3C54">
            <w:pPr>
              <w:pStyle w:val="1"/>
              <w:shd w:val="clear" w:color="auto" w:fill="auto"/>
              <w:spacing w:line="240" w:lineRule="auto"/>
              <w:ind w:firstLine="0"/>
              <w:jc w:val="left"/>
              <w:rPr>
                <w:rFonts w:cs="Arial"/>
                <w:b/>
                <w:sz w:val="20"/>
              </w:rPr>
            </w:pPr>
          </w:p>
        </w:tc>
        <w:tc>
          <w:tcPr>
            <w:tcW w:w="1379"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c>
          <w:tcPr>
            <w:tcW w:w="1415"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r>
      <w:tr w:rsidR="00EC666B" w:rsidRPr="004135E1" w:rsidTr="00CB3C54">
        <w:tc>
          <w:tcPr>
            <w:tcW w:w="574" w:type="dxa"/>
            <w:vAlign w:val="center"/>
          </w:tcPr>
          <w:p w:rsidR="00EC666B" w:rsidRDefault="00EC666B" w:rsidP="00CB3C54">
            <w:pPr>
              <w:jc w:val="center"/>
              <w:rPr>
                <w:b/>
                <w:sz w:val="20"/>
              </w:rPr>
            </w:pPr>
            <w:r>
              <w:rPr>
                <w:b/>
                <w:sz w:val="20"/>
              </w:rPr>
              <w:t>Ε3</w:t>
            </w:r>
          </w:p>
        </w:tc>
        <w:tc>
          <w:tcPr>
            <w:tcW w:w="10872" w:type="dxa"/>
            <w:gridSpan w:val="2"/>
            <w:shd w:val="clear" w:color="auto" w:fill="FFFFFF" w:themeFill="background1"/>
          </w:tcPr>
          <w:p w:rsidR="00EC666B" w:rsidRPr="00A00E14" w:rsidRDefault="00EC666B" w:rsidP="00CB3C54">
            <w:pPr>
              <w:pStyle w:val="a4"/>
              <w:ind w:left="0" w:firstLine="0"/>
              <w:rPr>
                <w:rFonts w:asciiTheme="minorHAnsi" w:hAnsiTheme="minorHAnsi" w:cs="Arial"/>
                <w:sz w:val="22"/>
              </w:rPr>
            </w:pPr>
            <w:r w:rsidRPr="00A00E14">
              <w:rPr>
                <w:rFonts w:asciiTheme="minorHAnsi" w:hAnsiTheme="minorHAnsi" w:cs="Arial"/>
                <w:sz w:val="22"/>
              </w:rPr>
              <w:t>Κατά την διάρκεια της περιόδου εγγύησης καλής λειτουργίας, ο ανάδοχος υποχρεούται, άνευ πρόσθετης αμοιβής, να επαναλάβει την εκπαίδευση του αρμόδιου προσωπικού του ΝΟΣΟΚΟΜΕΙΟΥ (τεχνικούς-χρήστες) για ίδιο χρονικό διάστημα τουλάχιστον με την αρχική εκπαίδευση, όταν και εάν αυτό ζητηθεί από το ΝΟΣΟΚΟΜΕΙΟ.</w:t>
            </w:r>
          </w:p>
          <w:p w:rsidR="00EC666B" w:rsidRPr="00A00E14" w:rsidRDefault="00EC666B" w:rsidP="00CB3C54">
            <w:pPr>
              <w:pStyle w:val="1"/>
              <w:shd w:val="clear" w:color="auto" w:fill="auto"/>
              <w:spacing w:line="240" w:lineRule="auto"/>
              <w:ind w:firstLine="0"/>
              <w:jc w:val="left"/>
              <w:rPr>
                <w:rFonts w:cs="Arial"/>
                <w:b/>
                <w:sz w:val="20"/>
              </w:rPr>
            </w:pPr>
          </w:p>
        </w:tc>
        <w:tc>
          <w:tcPr>
            <w:tcW w:w="1379"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c>
          <w:tcPr>
            <w:tcW w:w="1415"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r>
      <w:tr w:rsidR="00EC666B" w:rsidRPr="004135E1" w:rsidTr="00CB3C54">
        <w:tc>
          <w:tcPr>
            <w:tcW w:w="574" w:type="dxa"/>
            <w:vAlign w:val="center"/>
          </w:tcPr>
          <w:p w:rsidR="00EC666B" w:rsidRDefault="00EC666B" w:rsidP="00CB3C54">
            <w:pPr>
              <w:jc w:val="center"/>
              <w:rPr>
                <w:b/>
                <w:sz w:val="20"/>
              </w:rPr>
            </w:pPr>
            <w:r>
              <w:rPr>
                <w:b/>
                <w:sz w:val="20"/>
              </w:rPr>
              <w:t>Ε4</w:t>
            </w:r>
          </w:p>
        </w:tc>
        <w:tc>
          <w:tcPr>
            <w:tcW w:w="10872" w:type="dxa"/>
            <w:gridSpan w:val="2"/>
            <w:shd w:val="clear" w:color="auto" w:fill="FFFFFF" w:themeFill="background1"/>
          </w:tcPr>
          <w:p w:rsidR="00EC666B" w:rsidRPr="00A00E14" w:rsidRDefault="00EC666B" w:rsidP="00CB3C54">
            <w:pPr>
              <w:pStyle w:val="a4"/>
              <w:ind w:left="0" w:firstLine="0"/>
              <w:rPr>
                <w:rFonts w:asciiTheme="minorHAnsi" w:hAnsiTheme="minorHAnsi" w:cs="Arial"/>
                <w:sz w:val="22"/>
              </w:rPr>
            </w:pPr>
            <w:r w:rsidRPr="00A00E14">
              <w:rPr>
                <w:rFonts w:asciiTheme="minorHAnsi" w:hAnsiTheme="minorHAnsi" w:cs="Arial"/>
                <w:i/>
                <w:sz w:val="22"/>
              </w:rPr>
              <w:t xml:space="preserve">Να κατατεθεί πρόταση </w:t>
            </w:r>
            <w:r w:rsidRPr="00A00E14">
              <w:rPr>
                <w:rFonts w:asciiTheme="minorHAnsi" w:hAnsiTheme="minorHAnsi" w:cs="Arial"/>
                <w:sz w:val="22"/>
              </w:rPr>
              <w:t xml:space="preserve"> για περισσότερες της μιας εκπαιδεύσεως σε προσωπικό (χρήστες) του ΝΟΣΟΚΟΜΕΙΟΥ εντός του χρονικού διαστήματος από την λήξη της προτεινόμενης περιόδου εγγύησης καλής λειτουργίας μέχρι την λήξη του διαστήματος των δέκα ετών από την οριστική παραλαβή του συγκροτήματος ΑΝΕΥ ΠΡΟΣΘΕΤΗΣ ΑΜΟΙΒΗΣ.</w:t>
            </w:r>
          </w:p>
          <w:p w:rsidR="00EC666B" w:rsidRPr="00A00E14" w:rsidRDefault="00EC666B" w:rsidP="00CB3C54">
            <w:pPr>
              <w:pStyle w:val="1"/>
              <w:shd w:val="clear" w:color="auto" w:fill="auto"/>
              <w:spacing w:line="240" w:lineRule="auto"/>
              <w:ind w:firstLine="0"/>
              <w:jc w:val="left"/>
              <w:rPr>
                <w:rFonts w:cs="Arial"/>
                <w:b/>
                <w:sz w:val="20"/>
              </w:rPr>
            </w:pPr>
          </w:p>
        </w:tc>
        <w:tc>
          <w:tcPr>
            <w:tcW w:w="1379"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c>
          <w:tcPr>
            <w:tcW w:w="1415" w:type="dxa"/>
            <w:shd w:val="clear" w:color="auto" w:fill="FFFFFF" w:themeFill="background1"/>
          </w:tcPr>
          <w:p w:rsidR="00EC666B" w:rsidRPr="004135E1" w:rsidRDefault="00EC666B" w:rsidP="00CB3C54">
            <w:pPr>
              <w:pStyle w:val="1"/>
              <w:shd w:val="clear" w:color="auto" w:fill="auto"/>
              <w:spacing w:line="240" w:lineRule="auto"/>
              <w:ind w:firstLine="0"/>
              <w:jc w:val="left"/>
              <w:rPr>
                <w:rStyle w:val="Arial450"/>
                <w:rFonts w:asciiTheme="majorHAnsi" w:hAnsiTheme="majorHAnsi"/>
                <w:b/>
                <w:sz w:val="20"/>
                <w:szCs w:val="20"/>
              </w:rPr>
            </w:pPr>
          </w:p>
        </w:tc>
      </w:tr>
    </w:tbl>
    <w:p w:rsidR="005163AC" w:rsidRDefault="005163AC"/>
    <w:sectPr w:rsidR="005163AC" w:rsidSect="00EC666B">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Segoe UI">
    <w:panose1 w:val="020B0502040204020203"/>
    <w:charset w:val="A1"/>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D1013"/>
    <w:multiLevelType w:val="multilevel"/>
    <w:tmpl w:val="DC8C6644"/>
    <w:lvl w:ilvl="0">
      <w:start w:val="3"/>
      <w:numFmt w:val="decimal"/>
      <w:lvlText w:val="%1."/>
      <w:lvlJc w:val="left"/>
      <w:rPr>
        <w:rFonts w:ascii="Arial" w:eastAsia="Arial" w:hAnsi="Arial" w:cs="Arial"/>
        <w:b w:val="0"/>
        <w:bCs w:val="0"/>
        <w:i w:val="0"/>
        <w:iCs w:val="0"/>
        <w:smallCaps w:val="0"/>
        <w:strike w:val="0"/>
        <w:color w:val="000000"/>
        <w:spacing w:val="5"/>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C666B"/>
    <w:rsid w:val="002203F3"/>
    <w:rsid w:val="005163AC"/>
    <w:rsid w:val="00566EC0"/>
    <w:rsid w:val="007915BB"/>
    <w:rsid w:val="00EC66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66B"/>
    <w:pPr>
      <w:spacing w:after="0"/>
      <w:jc w:val="both"/>
    </w:pPr>
    <w:rPr>
      <w:rFonts w:asciiTheme="majorHAnsi" w:eastAsia="Times New Roman" w:hAnsiTheme="majorHAns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egoeUI70">
    <w:name w:val="Σώμα κειμένου + Segoe UI;7 στ.;Χωρίς πλάγια γραφή;Διάστιχο 0 στ."/>
    <w:rsid w:val="00EC666B"/>
    <w:rPr>
      <w:rFonts w:ascii="Segoe UI" w:eastAsia="Segoe UI" w:hAnsi="Segoe UI" w:cs="Segoe UI"/>
      <w:b w:val="0"/>
      <w:bCs w:val="0"/>
      <w:i/>
      <w:iCs/>
      <w:smallCaps w:val="0"/>
      <w:strike w:val="0"/>
      <w:color w:val="000000"/>
      <w:spacing w:val="4"/>
      <w:w w:val="100"/>
      <w:position w:val="0"/>
      <w:sz w:val="14"/>
      <w:szCs w:val="14"/>
      <w:u w:val="none"/>
      <w:lang w:val="el-GR"/>
    </w:rPr>
  </w:style>
  <w:style w:type="character" w:customStyle="1" w:styleId="a3">
    <w:name w:val="Σώμα κειμένου_"/>
    <w:link w:val="1"/>
    <w:rsid w:val="00EC666B"/>
    <w:rPr>
      <w:i/>
      <w:iCs/>
      <w:spacing w:val="1"/>
      <w:sz w:val="17"/>
      <w:szCs w:val="17"/>
      <w:shd w:val="clear" w:color="auto" w:fill="FFFFFF"/>
    </w:rPr>
  </w:style>
  <w:style w:type="paragraph" w:customStyle="1" w:styleId="1">
    <w:name w:val="Σώμα κειμένου1"/>
    <w:basedOn w:val="a"/>
    <w:link w:val="a3"/>
    <w:rsid w:val="00EC666B"/>
    <w:pPr>
      <w:widowControl w:val="0"/>
      <w:shd w:val="clear" w:color="auto" w:fill="FFFFFF"/>
      <w:spacing w:line="379" w:lineRule="exact"/>
      <w:ind w:hanging="320"/>
    </w:pPr>
    <w:rPr>
      <w:rFonts w:asciiTheme="minorHAnsi" w:eastAsiaTheme="minorHAnsi" w:hAnsiTheme="minorHAnsi" w:cstheme="minorBidi"/>
      <w:i/>
      <w:iCs/>
      <w:spacing w:val="1"/>
      <w:sz w:val="17"/>
      <w:szCs w:val="17"/>
      <w:lang w:eastAsia="en-US"/>
    </w:rPr>
  </w:style>
  <w:style w:type="paragraph" w:styleId="a4">
    <w:name w:val="List Paragraph"/>
    <w:basedOn w:val="a"/>
    <w:uiPriority w:val="34"/>
    <w:qFormat/>
    <w:rsid w:val="00EC666B"/>
    <w:pPr>
      <w:suppressAutoHyphens/>
      <w:ind w:left="720" w:firstLine="720"/>
      <w:contextualSpacing/>
    </w:pPr>
    <w:rPr>
      <w:rFonts w:ascii="Arial" w:hAnsi="Arial"/>
      <w:sz w:val="28"/>
      <w:lang w:eastAsia="ar-SA"/>
    </w:rPr>
  </w:style>
  <w:style w:type="character" w:customStyle="1" w:styleId="Arial450">
    <w:name w:val="Σώμα κειμένου + Arial;4;5 στ.;Χωρίς πλάγια γραφή;Διάστιχο 0 στ."/>
    <w:rsid w:val="00EC666B"/>
    <w:rPr>
      <w:rFonts w:ascii="Arial" w:eastAsia="Arial" w:hAnsi="Arial" w:cs="Arial"/>
      <w:b w:val="0"/>
      <w:bCs w:val="0"/>
      <w:i/>
      <w:iCs/>
      <w:smallCaps w:val="0"/>
      <w:strike w:val="0"/>
      <w:color w:val="000000"/>
      <w:spacing w:val="5"/>
      <w:w w:val="100"/>
      <w:position w:val="0"/>
      <w:sz w:val="9"/>
      <w:szCs w:val="9"/>
      <w:u w:val="none"/>
      <w:lang w:val="el-GR"/>
    </w:rPr>
  </w:style>
  <w:style w:type="character" w:customStyle="1" w:styleId="Calibri550">
    <w:name w:val="Σώμα κειμένου + Calibri;5;5 στ.;Διάστιχο 0 στ."/>
    <w:rsid w:val="00EC666B"/>
    <w:rPr>
      <w:rFonts w:ascii="Calibri" w:eastAsia="Calibri" w:hAnsi="Calibri" w:cs="Calibri"/>
      <w:b w:val="0"/>
      <w:bCs w:val="0"/>
      <w:i/>
      <w:iCs/>
      <w:smallCaps w:val="0"/>
      <w:strike w:val="0"/>
      <w:color w:val="000000"/>
      <w:spacing w:val="10"/>
      <w:w w:val="100"/>
      <w:position w:val="0"/>
      <w:sz w:val="11"/>
      <w:szCs w:val="11"/>
      <w:u w:val="none"/>
      <w:lang w:val="el-GR"/>
    </w:rPr>
  </w:style>
  <w:style w:type="character" w:customStyle="1" w:styleId="Arial40">
    <w:name w:val="Σώμα κειμένου + Arial;4 στ.;Διάστιχο 0 στ."/>
    <w:rsid w:val="00EC666B"/>
    <w:rPr>
      <w:rFonts w:ascii="Arial" w:eastAsia="Arial" w:hAnsi="Arial" w:cs="Arial"/>
      <w:b w:val="0"/>
      <w:bCs w:val="0"/>
      <w:i/>
      <w:iCs/>
      <w:smallCaps w:val="0"/>
      <w:strike w:val="0"/>
      <w:color w:val="000000"/>
      <w:spacing w:val="0"/>
      <w:w w:val="100"/>
      <w:position w:val="0"/>
      <w:sz w:val="8"/>
      <w:szCs w:val="8"/>
      <w:u w:val="non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3201</Words>
  <Characters>17287</Characters>
  <Application>Microsoft Office Word</Application>
  <DocSecurity>0</DocSecurity>
  <Lines>144</Lines>
  <Paragraphs>40</Paragraphs>
  <ScaleCrop>false</ScaleCrop>
  <Company> </Company>
  <LinksUpToDate>false</LinksUpToDate>
  <CharactersWithSpaces>20448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user_prom1</dc:creator>
  <cp:keywords/>
  <dc:description/>
  <cp:lastModifiedBy>user_prom1</cp:lastModifiedBy>
  <cp:revision>1</cp:revision>
  <dcterms:created xsi:type="dcterms:W3CDTF">2019-08-01T08:15:00Z</dcterms:created>
  <dcterms:modified xsi:type="dcterms:W3CDTF">2019-08-01T08:16:00Z</dcterms:modified>
</cp:coreProperties>
</file>